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83D8" w14:textId="77777777" w:rsidR="002C38DC" w:rsidRPr="006855BF" w:rsidRDefault="002C38DC" w:rsidP="002C38DC">
      <w:pPr>
        <w:pStyle w:val="Heading1"/>
        <w:spacing w:before="76"/>
        <w:ind w:left="2588" w:right="2514"/>
        <w:jc w:val="center"/>
      </w:pPr>
      <w:bookmarkStart w:id="0" w:name="The_Village_of_Nelsonville_Board_of_Trus"/>
      <w:bookmarkEnd w:id="0"/>
      <w:r w:rsidRPr="006855BF">
        <w:t>The</w:t>
      </w:r>
      <w:r w:rsidRPr="006855BF">
        <w:rPr>
          <w:spacing w:val="-15"/>
        </w:rPr>
        <w:t xml:space="preserve"> </w:t>
      </w:r>
      <w:r w:rsidRPr="006855BF">
        <w:t>Village</w:t>
      </w:r>
      <w:r w:rsidRPr="006855BF">
        <w:rPr>
          <w:spacing w:val="-15"/>
        </w:rPr>
        <w:t xml:space="preserve"> </w:t>
      </w:r>
      <w:r w:rsidRPr="006855BF">
        <w:t>of</w:t>
      </w:r>
      <w:r w:rsidRPr="006855BF">
        <w:rPr>
          <w:spacing w:val="-14"/>
        </w:rPr>
        <w:t xml:space="preserve"> </w:t>
      </w:r>
      <w:r w:rsidRPr="006855BF">
        <w:t>Nelsonville</w:t>
      </w:r>
      <w:r w:rsidRPr="006855BF">
        <w:rPr>
          <w:spacing w:val="-15"/>
        </w:rPr>
        <w:t xml:space="preserve"> </w:t>
      </w:r>
      <w:r w:rsidRPr="006855BF">
        <w:t>Board</w:t>
      </w:r>
      <w:r w:rsidRPr="006855BF">
        <w:rPr>
          <w:spacing w:val="-10"/>
        </w:rPr>
        <w:t xml:space="preserve"> </w:t>
      </w:r>
      <w:r w:rsidRPr="006855BF">
        <w:t>of</w:t>
      </w:r>
      <w:r w:rsidRPr="006855BF">
        <w:rPr>
          <w:spacing w:val="-14"/>
        </w:rPr>
        <w:t xml:space="preserve"> </w:t>
      </w:r>
      <w:r w:rsidRPr="006855BF">
        <w:t>Trustees Meeting Minutes</w:t>
      </w:r>
    </w:p>
    <w:p w14:paraId="4154DF7E" w14:textId="40B03BD3" w:rsidR="002C38DC" w:rsidRPr="006855BF" w:rsidRDefault="00A7100B" w:rsidP="002C38DC">
      <w:pPr>
        <w:ind w:left="2582" w:right="2514"/>
        <w:jc w:val="center"/>
        <w:rPr>
          <w:b/>
          <w:sz w:val="24"/>
          <w:szCs w:val="24"/>
        </w:rPr>
      </w:pPr>
      <w:r w:rsidRPr="006855BF">
        <w:rPr>
          <w:b/>
          <w:sz w:val="24"/>
          <w:szCs w:val="24"/>
        </w:rPr>
        <w:t>Tuesday</w:t>
      </w:r>
      <w:r w:rsidR="00635550" w:rsidRPr="006855BF">
        <w:rPr>
          <w:b/>
          <w:sz w:val="24"/>
          <w:szCs w:val="24"/>
        </w:rPr>
        <w:t xml:space="preserve">, </w:t>
      </w:r>
      <w:r w:rsidRPr="006855BF">
        <w:rPr>
          <w:b/>
          <w:sz w:val="24"/>
          <w:szCs w:val="24"/>
        </w:rPr>
        <w:t>February 20</w:t>
      </w:r>
      <w:r w:rsidR="00E76EEB" w:rsidRPr="006855BF">
        <w:rPr>
          <w:b/>
          <w:sz w:val="24"/>
          <w:szCs w:val="24"/>
        </w:rPr>
        <w:t>, 2024</w:t>
      </w:r>
    </w:p>
    <w:p w14:paraId="700EBF6F" w14:textId="77777777" w:rsidR="008276E4" w:rsidRPr="006855BF" w:rsidRDefault="008276E4" w:rsidP="002C38DC">
      <w:pPr>
        <w:ind w:left="2582" w:right="2514"/>
        <w:jc w:val="center"/>
        <w:rPr>
          <w:b/>
          <w:sz w:val="24"/>
          <w:szCs w:val="24"/>
        </w:rPr>
      </w:pPr>
    </w:p>
    <w:p w14:paraId="057D1FEA" w14:textId="01C42F33" w:rsidR="003673C6" w:rsidRPr="006855BF" w:rsidRDefault="00836360" w:rsidP="00836360">
      <w:pPr>
        <w:widowControl/>
        <w:autoSpaceDE/>
        <w:autoSpaceDN/>
        <w:rPr>
          <w:color w:val="000000"/>
          <w:sz w:val="24"/>
          <w:szCs w:val="24"/>
        </w:rPr>
      </w:pPr>
      <w:r w:rsidRPr="006855BF">
        <w:rPr>
          <w:color w:val="000000"/>
          <w:sz w:val="24"/>
          <w:szCs w:val="24"/>
        </w:rPr>
        <w:t>The Village of Nelsonville Board of Trustees met at 7:3</w:t>
      </w:r>
      <w:r w:rsidR="001F12E1" w:rsidRPr="006855BF">
        <w:rPr>
          <w:color w:val="000000"/>
          <w:sz w:val="24"/>
          <w:szCs w:val="24"/>
        </w:rPr>
        <w:t>0</w:t>
      </w:r>
      <w:r w:rsidRPr="006855BF">
        <w:rPr>
          <w:color w:val="000000"/>
          <w:sz w:val="24"/>
          <w:szCs w:val="24"/>
        </w:rPr>
        <w:t xml:space="preserve">pm, on </w:t>
      </w:r>
      <w:r w:rsidR="00A7100B" w:rsidRPr="006855BF">
        <w:rPr>
          <w:color w:val="000000"/>
          <w:sz w:val="24"/>
          <w:szCs w:val="24"/>
        </w:rPr>
        <w:t>Tuesday, February 20</w:t>
      </w:r>
      <w:r w:rsidR="00E76EEB" w:rsidRPr="006855BF">
        <w:rPr>
          <w:color w:val="000000"/>
          <w:sz w:val="24"/>
          <w:szCs w:val="24"/>
        </w:rPr>
        <w:t>, 2024</w:t>
      </w:r>
      <w:r w:rsidRPr="006855BF">
        <w:rPr>
          <w:color w:val="000000"/>
          <w:sz w:val="24"/>
          <w:szCs w:val="24"/>
        </w:rPr>
        <w:t xml:space="preserve"> for their regular meeting, with Mayor Winward presiding, </w:t>
      </w:r>
      <w:r w:rsidR="0089605F" w:rsidRPr="006855BF">
        <w:rPr>
          <w:color w:val="000000"/>
          <w:sz w:val="24"/>
          <w:szCs w:val="24"/>
        </w:rPr>
        <w:t>and Trustees</w:t>
      </w:r>
      <w:r w:rsidR="009548B9" w:rsidRPr="006855BF">
        <w:rPr>
          <w:color w:val="000000"/>
          <w:sz w:val="24"/>
          <w:szCs w:val="24"/>
        </w:rPr>
        <w:t xml:space="preserve"> Biro,</w:t>
      </w:r>
      <w:r w:rsidR="0089605F" w:rsidRPr="006855BF">
        <w:rPr>
          <w:color w:val="000000"/>
          <w:sz w:val="24"/>
          <w:szCs w:val="24"/>
        </w:rPr>
        <w:t xml:space="preserve"> </w:t>
      </w:r>
      <w:r w:rsidRPr="006855BF">
        <w:rPr>
          <w:color w:val="000000"/>
          <w:sz w:val="24"/>
          <w:szCs w:val="24"/>
        </w:rPr>
        <w:t xml:space="preserve">Moroney </w:t>
      </w:r>
      <w:r w:rsidR="00E76EEB" w:rsidRPr="006855BF">
        <w:rPr>
          <w:color w:val="000000"/>
          <w:sz w:val="24"/>
          <w:szCs w:val="24"/>
        </w:rPr>
        <w:t>and</w:t>
      </w:r>
      <w:r w:rsidR="003673C6" w:rsidRPr="006855BF">
        <w:rPr>
          <w:color w:val="000000"/>
          <w:sz w:val="24"/>
          <w:szCs w:val="24"/>
        </w:rPr>
        <w:t xml:space="preserve"> </w:t>
      </w:r>
      <w:r w:rsidR="00D60815" w:rsidRPr="006855BF">
        <w:rPr>
          <w:color w:val="000000"/>
          <w:sz w:val="24"/>
          <w:szCs w:val="24"/>
        </w:rPr>
        <w:t>Zhynovitch</w:t>
      </w:r>
      <w:r w:rsidR="003673C6" w:rsidRPr="006855BF">
        <w:rPr>
          <w:color w:val="000000"/>
          <w:sz w:val="24"/>
          <w:szCs w:val="24"/>
        </w:rPr>
        <w:t xml:space="preserve"> </w:t>
      </w:r>
      <w:r w:rsidR="00E76EEB" w:rsidRPr="006855BF">
        <w:rPr>
          <w:color w:val="000000"/>
          <w:sz w:val="24"/>
          <w:szCs w:val="24"/>
        </w:rPr>
        <w:t xml:space="preserve">present. </w:t>
      </w:r>
      <w:r w:rsidR="00A7100B" w:rsidRPr="006855BF">
        <w:rPr>
          <w:color w:val="000000"/>
          <w:sz w:val="24"/>
          <w:szCs w:val="24"/>
        </w:rPr>
        <w:t xml:space="preserve">Trustee Campanile was absent. </w:t>
      </w:r>
    </w:p>
    <w:p w14:paraId="1C5ECE4A" w14:textId="77777777" w:rsidR="00836360" w:rsidRPr="006855BF" w:rsidRDefault="00836360" w:rsidP="00836360">
      <w:pPr>
        <w:widowControl/>
        <w:autoSpaceDE/>
        <w:autoSpaceDN/>
        <w:rPr>
          <w:sz w:val="24"/>
          <w:szCs w:val="24"/>
        </w:rPr>
      </w:pPr>
    </w:p>
    <w:p w14:paraId="7C1CB4BC" w14:textId="77777777" w:rsidR="00836360" w:rsidRPr="006855BF" w:rsidRDefault="00836360" w:rsidP="00836360">
      <w:pPr>
        <w:widowControl/>
        <w:autoSpaceDE/>
        <w:autoSpaceDN/>
        <w:rPr>
          <w:sz w:val="24"/>
          <w:szCs w:val="24"/>
        </w:rPr>
      </w:pPr>
      <w:r w:rsidRPr="006855BF">
        <w:rPr>
          <w:b/>
          <w:bCs/>
          <w:color w:val="000000"/>
          <w:sz w:val="24"/>
          <w:szCs w:val="24"/>
        </w:rPr>
        <w:t>Pledge to the Flag</w:t>
      </w:r>
    </w:p>
    <w:p w14:paraId="744E97EA" w14:textId="77777777" w:rsidR="00836360" w:rsidRPr="006855BF" w:rsidRDefault="00836360" w:rsidP="00836360">
      <w:pPr>
        <w:widowControl/>
        <w:autoSpaceDE/>
        <w:autoSpaceDN/>
        <w:rPr>
          <w:sz w:val="24"/>
          <w:szCs w:val="24"/>
        </w:rPr>
      </w:pPr>
    </w:p>
    <w:p w14:paraId="0626E386" w14:textId="77777777" w:rsidR="001F12E1" w:rsidRPr="006855BF" w:rsidRDefault="00836360" w:rsidP="001F12E1">
      <w:pPr>
        <w:widowControl/>
        <w:autoSpaceDE/>
        <w:autoSpaceDN/>
        <w:rPr>
          <w:sz w:val="24"/>
          <w:szCs w:val="24"/>
        </w:rPr>
      </w:pPr>
      <w:r w:rsidRPr="006855BF">
        <w:rPr>
          <w:color w:val="000000"/>
          <w:sz w:val="24"/>
          <w:szCs w:val="24"/>
        </w:rPr>
        <w:t>Mayor Winward opened the meeting with the Pledge of Allegiance.</w:t>
      </w:r>
    </w:p>
    <w:p w14:paraId="1CF3345E" w14:textId="77777777" w:rsidR="00836360" w:rsidRPr="006855BF" w:rsidRDefault="00836360" w:rsidP="001F12E1">
      <w:pPr>
        <w:widowControl/>
        <w:autoSpaceDE/>
        <w:autoSpaceDN/>
        <w:rPr>
          <w:sz w:val="24"/>
          <w:szCs w:val="24"/>
        </w:rPr>
      </w:pPr>
      <w:r w:rsidRPr="006855BF">
        <w:rPr>
          <w:b/>
          <w:bCs/>
          <w:color w:val="000000"/>
          <w:sz w:val="24"/>
          <w:szCs w:val="24"/>
        </w:rPr>
        <w:t>       </w:t>
      </w:r>
    </w:p>
    <w:p w14:paraId="392CC5D4" w14:textId="77777777" w:rsidR="00836360" w:rsidRPr="006855BF" w:rsidRDefault="00836360" w:rsidP="00836360">
      <w:pPr>
        <w:widowControl/>
        <w:autoSpaceDE/>
        <w:autoSpaceDN/>
        <w:rPr>
          <w:sz w:val="24"/>
          <w:szCs w:val="24"/>
        </w:rPr>
      </w:pPr>
      <w:r w:rsidRPr="006855BF">
        <w:rPr>
          <w:b/>
          <w:bCs/>
          <w:color w:val="000000"/>
          <w:sz w:val="24"/>
          <w:szCs w:val="24"/>
        </w:rPr>
        <w:t>Approval of Vouchers</w:t>
      </w:r>
    </w:p>
    <w:p w14:paraId="05AE1B07" w14:textId="77777777" w:rsidR="00836360" w:rsidRPr="006855BF" w:rsidRDefault="00836360" w:rsidP="00836360">
      <w:pPr>
        <w:widowControl/>
        <w:autoSpaceDE/>
        <w:autoSpaceDN/>
        <w:rPr>
          <w:sz w:val="24"/>
          <w:szCs w:val="24"/>
        </w:rPr>
      </w:pPr>
    </w:p>
    <w:p w14:paraId="034F9A30" w14:textId="31429FEC" w:rsidR="00836360" w:rsidRPr="006855BF" w:rsidRDefault="00836360" w:rsidP="00836360">
      <w:pPr>
        <w:widowControl/>
        <w:autoSpaceDE/>
        <w:autoSpaceDN/>
        <w:rPr>
          <w:color w:val="000000"/>
          <w:sz w:val="24"/>
          <w:szCs w:val="24"/>
        </w:rPr>
      </w:pPr>
      <w:r w:rsidRPr="006855BF">
        <w:rPr>
          <w:color w:val="000000"/>
          <w:sz w:val="24"/>
          <w:szCs w:val="24"/>
        </w:rPr>
        <w:t>Abstract #</w:t>
      </w:r>
      <w:r w:rsidR="00A7100B" w:rsidRPr="006855BF">
        <w:rPr>
          <w:color w:val="000000"/>
          <w:sz w:val="24"/>
          <w:szCs w:val="24"/>
        </w:rPr>
        <w:t>9</w:t>
      </w:r>
      <w:r w:rsidR="00A05164" w:rsidRPr="006855BF">
        <w:rPr>
          <w:color w:val="000000"/>
          <w:sz w:val="24"/>
          <w:szCs w:val="24"/>
        </w:rPr>
        <w:t xml:space="preserve"> </w:t>
      </w:r>
      <w:r w:rsidRPr="006855BF">
        <w:rPr>
          <w:color w:val="000000"/>
          <w:sz w:val="24"/>
          <w:szCs w:val="24"/>
        </w:rPr>
        <w:t>in the amount of $</w:t>
      </w:r>
      <w:r w:rsidR="00A7100B" w:rsidRPr="006855BF">
        <w:rPr>
          <w:color w:val="000000"/>
          <w:sz w:val="24"/>
          <w:szCs w:val="24"/>
        </w:rPr>
        <w:t>30,268.69</w:t>
      </w:r>
      <w:r w:rsidR="00EC25E4" w:rsidRPr="006855BF">
        <w:rPr>
          <w:color w:val="000000"/>
          <w:sz w:val="24"/>
          <w:szCs w:val="24"/>
        </w:rPr>
        <w:t xml:space="preserve"> </w:t>
      </w:r>
      <w:r w:rsidR="003673C6" w:rsidRPr="006855BF">
        <w:rPr>
          <w:color w:val="000000"/>
          <w:sz w:val="24"/>
          <w:szCs w:val="24"/>
        </w:rPr>
        <w:t>was</w:t>
      </w:r>
      <w:r w:rsidRPr="006855BF">
        <w:rPr>
          <w:color w:val="000000"/>
          <w:sz w:val="24"/>
          <w:szCs w:val="24"/>
        </w:rPr>
        <w:t xml:space="preserve"> audited and ordered paid by a motion from </w:t>
      </w:r>
      <w:r w:rsidR="00A7100B" w:rsidRPr="006855BF">
        <w:rPr>
          <w:color w:val="000000"/>
          <w:sz w:val="24"/>
          <w:szCs w:val="24"/>
        </w:rPr>
        <w:t>Mayor Winward</w:t>
      </w:r>
      <w:r w:rsidRPr="006855BF">
        <w:rPr>
          <w:color w:val="000000"/>
          <w:sz w:val="24"/>
          <w:szCs w:val="24"/>
        </w:rPr>
        <w:t xml:space="preserve">, seconded by Trustee </w:t>
      </w:r>
      <w:r w:rsidR="00A7100B" w:rsidRPr="006855BF">
        <w:rPr>
          <w:color w:val="000000"/>
          <w:sz w:val="24"/>
          <w:szCs w:val="24"/>
        </w:rPr>
        <w:t>Zhynovitch</w:t>
      </w:r>
      <w:r w:rsidRPr="006855BF">
        <w:rPr>
          <w:color w:val="000000"/>
          <w:sz w:val="24"/>
          <w:szCs w:val="24"/>
        </w:rPr>
        <w:t xml:space="preserve">, </w:t>
      </w:r>
      <w:r w:rsidR="00B63F38" w:rsidRPr="006855BF">
        <w:rPr>
          <w:color w:val="000000"/>
          <w:sz w:val="24"/>
          <w:szCs w:val="24"/>
        </w:rPr>
        <w:t xml:space="preserve">motion carried </w:t>
      </w:r>
      <w:r w:rsidR="00A7100B" w:rsidRPr="006855BF">
        <w:rPr>
          <w:color w:val="000000"/>
          <w:sz w:val="24"/>
          <w:szCs w:val="24"/>
        </w:rPr>
        <w:t>four</w:t>
      </w:r>
      <w:r w:rsidR="00E76EEB" w:rsidRPr="006855BF">
        <w:rPr>
          <w:color w:val="000000"/>
          <w:sz w:val="24"/>
          <w:szCs w:val="24"/>
        </w:rPr>
        <w:t xml:space="preserve"> in favor</w:t>
      </w:r>
      <w:r w:rsidR="00A7100B" w:rsidRPr="006855BF">
        <w:rPr>
          <w:color w:val="000000"/>
          <w:sz w:val="24"/>
          <w:szCs w:val="24"/>
        </w:rPr>
        <w:t xml:space="preserve">, one absent. </w:t>
      </w:r>
    </w:p>
    <w:p w14:paraId="1FDAD139" w14:textId="77777777" w:rsidR="00836360" w:rsidRPr="006855BF" w:rsidRDefault="00836360" w:rsidP="00836360">
      <w:pPr>
        <w:widowControl/>
        <w:autoSpaceDE/>
        <w:autoSpaceDN/>
        <w:rPr>
          <w:sz w:val="24"/>
          <w:szCs w:val="24"/>
        </w:rPr>
      </w:pPr>
    </w:p>
    <w:p w14:paraId="28992A83" w14:textId="77777777" w:rsidR="00836360" w:rsidRPr="006855BF" w:rsidRDefault="00836360" w:rsidP="00836360">
      <w:pPr>
        <w:widowControl/>
        <w:autoSpaceDE/>
        <w:autoSpaceDN/>
        <w:rPr>
          <w:b/>
          <w:bCs/>
          <w:sz w:val="24"/>
          <w:szCs w:val="24"/>
        </w:rPr>
      </w:pPr>
      <w:r w:rsidRPr="006855BF">
        <w:rPr>
          <w:b/>
          <w:bCs/>
          <w:color w:val="000000"/>
          <w:sz w:val="24"/>
          <w:szCs w:val="24"/>
        </w:rPr>
        <w:t>Approval of Minutes</w:t>
      </w:r>
    </w:p>
    <w:p w14:paraId="1700B3EA" w14:textId="77777777" w:rsidR="00836360" w:rsidRPr="006855BF" w:rsidRDefault="00836360" w:rsidP="00836360">
      <w:pPr>
        <w:widowControl/>
        <w:autoSpaceDE/>
        <w:autoSpaceDN/>
        <w:rPr>
          <w:sz w:val="24"/>
          <w:szCs w:val="24"/>
        </w:rPr>
      </w:pPr>
    </w:p>
    <w:p w14:paraId="46BB7FB7" w14:textId="3E1405A0" w:rsidR="0089605F" w:rsidRPr="006855BF" w:rsidRDefault="00836360" w:rsidP="00836360">
      <w:pPr>
        <w:widowControl/>
        <w:autoSpaceDE/>
        <w:autoSpaceDN/>
        <w:rPr>
          <w:color w:val="000000"/>
          <w:sz w:val="24"/>
          <w:szCs w:val="24"/>
        </w:rPr>
      </w:pPr>
      <w:r w:rsidRPr="006855BF">
        <w:rPr>
          <w:color w:val="000000"/>
          <w:sz w:val="24"/>
          <w:szCs w:val="24"/>
        </w:rPr>
        <w:t xml:space="preserve">The minutes of the </w:t>
      </w:r>
      <w:r w:rsidR="00A7100B" w:rsidRPr="006855BF">
        <w:rPr>
          <w:color w:val="000000"/>
          <w:sz w:val="24"/>
          <w:szCs w:val="24"/>
        </w:rPr>
        <w:t>January 17, 2024</w:t>
      </w:r>
      <w:r w:rsidR="009548B9" w:rsidRPr="006855BF">
        <w:rPr>
          <w:color w:val="000000"/>
          <w:sz w:val="24"/>
          <w:szCs w:val="24"/>
        </w:rPr>
        <w:t xml:space="preserve"> meeting</w:t>
      </w:r>
      <w:r w:rsidR="0089605F" w:rsidRPr="006855BF">
        <w:rPr>
          <w:color w:val="000000"/>
          <w:sz w:val="24"/>
          <w:szCs w:val="24"/>
        </w:rPr>
        <w:t xml:space="preserve"> </w:t>
      </w:r>
      <w:r w:rsidRPr="006855BF">
        <w:rPr>
          <w:color w:val="000000"/>
          <w:sz w:val="24"/>
          <w:szCs w:val="24"/>
        </w:rPr>
        <w:t xml:space="preserve">were approved by a motion from </w:t>
      </w:r>
      <w:r w:rsidR="00E76EEB" w:rsidRPr="006855BF">
        <w:rPr>
          <w:color w:val="000000"/>
          <w:sz w:val="24"/>
          <w:szCs w:val="24"/>
        </w:rPr>
        <w:t>Trustee Biro</w:t>
      </w:r>
      <w:r w:rsidRPr="006855BF">
        <w:rPr>
          <w:color w:val="000000"/>
          <w:sz w:val="24"/>
          <w:szCs w:val="24"/>
        </w:rPr>
        <w:t xml:space="preserve">, seconded by Trustee </w:t>
      </w:r>
      <w:r w:rsidR="009C5DBD" w:rsidRPr="006855BF">
        <w:rPr>
          <w:color w:val="000000"/>
          <w:sz w:val="24"/>
          <w:szCs w:val="24"/>
        </w:rPr>
        <w:t>Moroney</w:t>
      </w:r>
      <w:r w:rsidRPr="006855BF">
        <w:rPr>
          <w:color w:val="000000"/>
          <w:sz w:val="24"/>
          <w:szCs w:val="24"/>
        </w:rPr>
        <w:t xml:space="preserve">, </w:t>
      </w:r>
      <w:r w:rsidR="00B63F38" w:rsidRPr="006855BF">
        <w:rPr>
          <w:color w:val="000000"/>
          <w:sz w:val="24"/>
          <w:szCs w:val="24"/>
        </w:rPr>
        <w:t xml:space="preserve">motion carried </w:t>
      </w:r>
      <w:r w:rsidR="00A7100B" w:rsidRPr="006855BF">
        <w:rPr>
          <w:color w:val="000000"/>
          <w:sz w:val="24"/>
          <w:szCs w:val="24"/>
        </w:rPr>
        <w:t>four</w:t>
      </w:r>
      <w:r w:rsidR="00E76EEB" w:rsidRPr="006855BF">
        <w:rPr>
          <w:color w:val="000000"/>
          <w:sz w:val="24"/>
          <w:szCs w:val="24"/>
        </w:rPr>
        <w:t xml:space="preserve"> in favor</w:t>
      </w:r>
      <w:r w:rsidR="00A7100B" w:rsidRPr="006855BF">
        <w:rPr>
          <w:color w:val="000000"/>
          <w:sz w:val="24"/>
          <w:szCs w:val="24"/>
        </w:rPr>
        <w:t xml:space="preserve">, one absent. </w:t>
      </w:r>
    </w:p>
    <w:p w14:paraId="761E9B4F" w14:textId="77777777" w:rsidR="00B63F38" w:rsidRPr="006855BF" w:rsidRDefault="00B63F38" w:rsidP="00836360">
      <w:pPr>
        <w:widowControl/>
        <w:autoSpaceDE/>
        <w:autoSpaceDN/>
        <w:rPr>
          <w:color w:val="000000"/>
          <w:sz w:val="24"/>
          <w:szCs w:val="24"/>
        </w:rPr>
      </w:pPr>
    </w:p>
    <w:p w14:paraId="03FD1500" w14:textId="77777777" w:rsidR="00836360" w:rsidRPr="006855BF" w:rsidRDefault="00836360" w:rsidP="00836360">
      <w:pPr>
        <w:widowControl/>
        <w:autoSpaceDE/>
        <w:autoSpaceDN/>
        <w:rPr>
          <w:b/>
          <w:bCs/>
          <w:color w:val="000000"/>
          <w:sz w:val="24"/>
          <w:szCs w:val="24"/>
        </w:rPr>
      </w:pPr>
      <w:r w:rsidRPr="006855BF">
        <w:rPr>
          <w:b/>
          <w:bCs/>
          <w:color w:val="000000"/>
          <w:sz w:val="24"/>
          <w:szCs w:val="24"/>
        </w:rPr>
        <w:t>Correspondence</w:t>
      </w:r>
    </w:p>
    <w:p w14:paraId="545788A2" w14:textId="77777777" w:rsidR="009C5DBD" w:rsidRPr="006855BF" w:rsidRDefault="009C5DBD" w:rsidP="00836360">
      <w:pPr>
        <w:widowControl/>
        <w:autoSpaceDE/>
        <w:autoSpaceDN/>
        <w:rPr>
          <w:b/>
          <w:bCs/>
          <w:color w:val="000000"/>
          <w:sz w:val="24"/>
          <w:szCs w:val="24"/>
        </w:rPr>
      </w:pPr>
    </w:p>
    <w:p w14:paraId="4A0A2589" w14:textId="1AD68CC0" w:rsidR="009C5DBD" w:rsidRPr="006855BF" w:rsidRDefault="00E76EEB" w:rsidP="00836360">
      <w:pPr>
        <w:widowControl/>
        <w:autoSpaceDE/>
        <w:autoSpaceDN/>
        <w:rPr>
          <w:color w:val="000000"/>
          <w:sz w:val="24"/>
          <w:szCs w:val="24"/>
        </w:rPr>
      </w:pPr>
      <w:r w:rsidRPr="006855BF">
        <w:rPr>
          <w:color w:val="000000"/>
          <w:sz w:val="24"/>
          <w:szCs w:val="24"/>
        </w:rPr>
        <w:t xml:space="preserve">The clerk read the flyer for the Putnam County </w:t>
      </w:r>
      <w:r w:rsidR="00A7100B" w:rsidRPr="006855BF">
        <w:rPr>
          <w:color w:val="000000"/>
          <w:sz w:val="24"/>
          <w:szCs w:val="24"/>
        </w:rPr>
        <w:t>Pegasus program</w:t>
      </w:r>
      <w:r w:rsidR="0062181E">
        <w:rPr>
          <w:color w:val="000000"/>
          <w:sz w:val="24"/>
          <w:szCs w:val="24"/>
        </w:rPr>
        <w:t xml:space="preserve">. </w:t>
      </w:r>
      <w:r w:rsidR="00A7100B" w:rsidRPr="006855BF">
        <w:rPr>
          <w:color w:val="000000"/>
          <w:sz w:val="24"/>
          <w:szCs w:val="24"/>
        </w:rPr>
        <w:t>The mayor read the letter from the NYS DOT CHIPS, informing the Village of the current balance.</w:t>
      </w:r>
    </w:p>
    <w:p w14:paraId="0692C174" w14:textId="77777777" w:rsidR="00EC25E4" w:rsidRPr="006855BF" w:rsidRDefault="00EC25E4" w:rsidP="00836360">
      <w:pPr>
        <w:widowControl/>
        <w:autoSpaceDE/>
        <w:autoSpaceDN/>
        <w:rPr>
          <w:b/>
          <w:bCs/>
          <w:color w:val="000000"/>
          <w:sz w:val="24"/>
          <w:szCs w:val="24"/>
        </w:rPr>
      </w:pPr>
    </w:p>
    <w:p w14:paraId="70CA1AD6" w14:textId="77777777" w:rsidR="00836360" w:rsidRPr="006855BF" w:rsidRDefault="00836360" w:rsidP="00836360">
      <w:pPr>
        <w:widowControl/>
        <w:autoSpaceDE/>
        <w:autoSpaceDN/>
        <w:rPr>
          <w:b/>
          <w:bCs/>
          <w:sz w:val="24"/>
          <w:szCs w:val="24"/>
        </w:rPr>
      </w:pPr>
      <w:r w:rsidRPr="006855BF">
        <w:rPr>
          <w:b/>
          <w:bCs/>
          <w:color w:val="000000"/>
          <w:sz w:val="24"/>
          <w:szCs w:val="24"/>
        </w:rPr>
        <w:t>Reports</w:t>
      </w:r>
    </w:p>
    <w:p w14:paraId="14748765" w14:textId="77777777" w:rsidR="00836360" w:rsidRPr="006855BF" w:rsidRDefault="00836360" w:rsidP="00836360">
      <w:pPr>
        <w:widowControl/>
        <w:autoSpaceDE/>
        <w:autoSpaceDN/>
        <w:rPr>
          <w:sz w:val="24"/>
          <w:szCs w:val="24"/>
        </w:rPr>
      </w:pPr>
    </w:p>
    <w:p w14:paraId="557AE6B6" w14:textId="77777777" w:rsidR="00836360" w:rsidRPr="006855BF" w:rsidRDefault="00836360" w:rsidP="00836360">
      <w:pPr>
        <w:widowControl/>
        <w:autoSpaceDE/>
        <w:autoSpaceDN/>
        <w:rPr>
          <w:sz w:val="24"/>
          <w:szCs w:val="24"/>
          <w:u w:val="single"/>
        </w:rPr>
      </w:pPr>
      <w:r w:rsidRPr="006855BF">
        <w:rPr>
          <w:color w:val="000000"/>
          <w:sz w:val="24"/>
          <w:szCs w:val="24"/>
          <w:u w:val="single"/>
        </w:rPr>
        <w:t>Clerk Harris</w:t>
      </w:r>
    </w:p>
    <w:p w14:paraId="66F1B6B9" w14:textId="77777777" w:rsidR="00836360" w:rsidRPr="006855BF" w:rsidRDefault="00836360" w:rsidP="00836360">
      <w:pPr>
        <w:widowControl/>
        <w:autoSpaceDE/>
        <w:autoSpaceDN/>
        <w:rPr>
          <w:sz w:val="24"/>
          <w:szCs w:val="24"/>
        </w:rPr>
      </w:pPr>
    </w:p>
    <w:p w14:paraId="13FB4D30" w14:textId="77777777" w:rsidR="001B4F54" w:rsidRPr="006855BF" w:rsidRDefault="001B4F54" w:rsidP="001B4F54">
      <w:pPr>
        <w:widowControl/>
        <w:autoSpaceDE/>
        <w:autoSpaceDN/>
        <w:rPr>
          <w:sz w:val="24"/>
          <w:szCs w:val="24"/>
        </w:rPr>
      </w:pPr>
      <w:r w:rsidRPr="006855BF">
        <w:rPr>
          <w:color w:val="000000"/>
          <w:sz w:val="24"/>
          <w:szCs w:val="24"/>
        </w:rPr>
        <w:t>Village of Nelsonville</w:t>
      </w:r>
    </w:p>
    <w:p w14:paraId="2ACCF8BD" w14:textId="77777777" w:rsidR="001B4F54" w:rsidRPr="006855BF" w:rsidRDefault="001B4F54" w:rsidP="001B4F54">
      <w:pPr>
        <w:widowControl/>
        <w:autoSpaceDE/>
        <w:autoSpaceDN/>
        <w:rPr>
          <w:sz w:val="24"/>
          <w:szCs w:val="24"/>
        </w:rPr>
      </w:pPr>
      <w:r w:rsidRPr="006855BF">
        <w:rPr>
          <w:color w:val="000000"/>
          <w:sz w:val="24"/>
          <w:szCs w:val="24"/>
        </w:rPr>
        <w:t>Treasurer's Report</w:t>
      </w:r>
    </w:p>
    <w:p w14:paraId="146F3D62" w14:textId="7B6D0DD2" w:rsidR="001B4F54" w:rsidRPr="006855BF" w:rsidRDefault="00E76EEB" w:rsidP="001B4F54">
      <w:pPr>
        <w:widowControl/>
        <w:autoSpaceDE/>
        <w:autoSpaceDN/>
        <w:rPr>
          <w:color w:val="FF0000"/>
          <w:sz w:val="24"/>
          <w:szCs w:val="24"/>
        </w:rPr>
      </w:pPr>
      <w:r w:rsidRPr="006855BF">
        <w:rPr>
          <w:color w:val="FF0000"/>
          <w:sz w:val="24"/>
          <w:szCs w:val="24"/>
        </w:rPr>
        <w:t>31</w:t>
      </w:r>
      <w:r w:rsidR="003D1900" w:rsidRPr="006855BF">
        <w:rPr>
          <w:color w:val="FF0000"/>
          <w:sz w:val="24"/>
          <w:szCs w:val="24"/>
        </w:rPr>
        <w:t>-</w:t>
      </w:r>
      <w:r w:rsidR="00A7100B" w:rsidRPr="006855BF">
        <w:rPr>
          <w:color w:val="FF0000"/>
          <w:sz w:val="24"/>
          <w:szCs w:val="24"/>
        </w:rPr>
        <w:t>Jan</w:t>
      </w:r>
      <w:r w:rsidR="003D1900" w:rsidRPr="006855BF">
        <w:rPr>
          <w:color w:val="FF0000"/>
          <w:sz w:val="24"/>
          <w:szCs w:val="24"/>
        </w:rPr>
        <w:t>-2</w:t>
      </w:r>
      <w:r w:rsidR="00A7100B" w:rsidRPr="006855BF">
        <w:rPr>
          <w:color w:val="FF0000"/>
          <w:sz w:val="24"/>
          <w:szCs w:val="24"/>
        </w:rPr>
        <w:t>4</w:t>
      </w:r>
    </w:p>
    <w:p w14:paraId="0A92A076" w14:textId="77777777" w:rsidR="001B4F54" w:rsidRPr="006855BF" w:rsidRDefault="001B4F54" w:rsidP="001B4F54">
      <w:pPr>
        <w:widowControl/>
        <w:autoSpaceDE/>
        <w:autoSpaceDN/>
        <w:rPr>
          <w:sz w:val="24"/>
          <w:szCs w:val="24"/>
        </w:rPr>
      </w:pPr>
      <w:r w:rsidRPr="006855BF">
        <w:rPr>
          <w:color w:val="000000"/>
          <w:sz w:val="24"/>
          <w:szCs w:val="24"/>
        </w:rPr>
        <w:t> </w:t>
      </w:r>
    </w:p>
    <w:p w14:paraId="362289C3" w14:textId="77777777" w:rsidR="001B4F54" w:rsidRPr="006855BF" w:rsidRDefault="001B4F54" w:rsidP="001B4F54">
      <w:pPr>
        <w:widowControl/>
        <w:autoSpaceDE/>
        <w:autoSpaceDN/>
        <w:rPr>
          <w:sz w:val="24"/>
          <w:szCs w:val="24"/>
        </w:rPr>
      </w:pPr>
      <w:r w:rsidRPr="006855BF">
        <w:rPr>
          <w:color w:val="000000"/>
          <w:sz w:val="24"/>
          <w:szCs w:val="24"/>
        </w:rPr>
        <w:t>***********************************************************************************************</w:t>
      </w:r>
    </w:p>
    <w:p w14:paraId="660BCED6" w14:textId="77777777" w:rsidR="001B4F54" w:rsidRPr="006855BF" w:rsidRDefault="001B4F54" w:rsidP="001B4F54">
      <w:pPr>
        <w:widowControl/>
        <w:autoSpaceDE/>
        <w:autoSpaceDN/>
        <w:rPr>
          <w:sz w:val="24"/>
          <w:szCs w:val="24"/>
        </w:rPr>
      </w:pPr>
      <w:r w:rsidRPr="006855BF">
        <w:rPr>
          <w:color w:val="000000"/>
          <w:sz w:val="24"/>
          <w:szCs w:val="24"/>
        </w:rPr>
        <w:t>GENERAL FUND</w:t>
      </w:r>
    </w:p>
    <w:p w14:paraId="6E0ACF24" w14:textId="0E07DD4B" w:rsidR="001B4F54" w:rsidRPr="006855BF" w:rsidRDefault="001B4F54" w:rsidP="001B4F54">
      <w:pPr>
        <w:widowControl/>
        <w:autoSpaceDE/>
        <w:autoSpaceDN/>
        <w:rPr>
          <w:sz w:val="24"/>
          <w:szCs w:val="24"/>
        </w:rPr>
      </w:pPr>
      <w:r w:rsidRPr="006855BF">
        <w:rPr>
          <w:color w:val="000000"/>
          <w:sz w:val="24"/>
          <w:szCs w:val="24"/>
        </w:rPr>
        <w:t>Previous Balance</w:t>
      </w:r>
      <w:r w:rsidRPr="006855BF">
        <w:rPr>
          <w:color w:val="000000"/>
          <w:sz w:val="24"/>
          <w:szCs w:val="24"/>
        </w:rPr>
        <w:tab/>
      </w:r>
      <w:r w:rsidRPr="006855BF">
        <w:rPr>
          <w:color w:val="000000"/>
          <w:sz w:val="24"/>
          <w:szCs w:val="24"/>
        </w:rPr>
        <w:tab/>
      </w:r>
      <w:r w:rsidRPr="006855BF">
        <w:rPr>
          <w:color w:val="000000"/>
          <w:sz w:val="24"/>
          <w:szCs w:val="24"/>
        </w:rPr>
        <w:tab/>
      </w:r>
      <w:r w:rsidRPr="006855BF">
        <w:rPr>
          <w:color w:val="000000"/>
          <w:sz w:val="24"/>
          <w:szCs w:val="24"/>
        </w:rPr>
        <w:tab/>
      </w:r>
      <w:r w:rsidRPr="006855BF">
        <w:rPr>
          <w:color w:val="000000"/>
          <w:sz w:val="24"/>
          <w:szCs w:val="24"/>
        </w:rPr>
        <w:tab/>
        <w:t>$</w:t>
      </w:r>
      <w:r w:rsidR="00A7100B" w:rsidRPr="006855BF">
        <w:rPr>
          <w:color w:val="000000"/>
          <w:sz w:val="24"/>
          <w:szCs w:val="24"/>
        </w:rPr>
        <w:t>304,929.51</w:t>
      </w:r>
    </w:p>
    <w:p w14:paraId="7DE8D4A8" w14:textId="77777777" w:rsidR="001B4F54" w:rsidRPr="006855BF" w:rsidRDefault="001B4F54" w:rsidP="001B4F54">
      <w:pPr>
        <w:widowControl/>
        <w:autoSpaceDE/>
        <w:autoSpaceDN/>
        <w:rPr>
          <w:sz w:val="24"/>
          <w:szCs w:val="24"/>
        </w:rPr>
      </w:pPr>
    </w:p>
    <w:p w14:paraId="2FB98B65" w14:textId="77777777" w:rsidR="001B4F54" w:rsidRPr="006855BF" w:rsidRDefault="001B4F54" w:rsidP="001B4F54">
      <w:pPr>
        <w:widowControl/>
        <w:autoSpaceDE/>
        <w:autoSpaceDN/>
        <w:rPr>
          <w:sz w:val="24"/>
          <w:szCs w:val="24"/>
        </w:rPr>
      </w:pPr>
      <w:r w:rsidRPr="006855BF">
        <w:rPr>
          <w:color w:val="000000"/>
          <w:sz w:val="24"/>
          <w:szCs w:val="24"/>
        </w:rPr>
        <w:t>Receipts:</w:t>
      </w:r>
      <w:r w:rsidRPr="006855BF">
        <w:rPr>
          <w:color w:val="000000"/>
          <w:sz w:val="24"/>
          <w:szCs w:val="24"/>
        </w:rPr>
        <w:tab/>
        <w:t xml:space="preserve"> </w:t>
      </w:r>
      <w:r w:rsidRPr="006855BF">
        <w:rPr>
          <w:color w:val="000000"/>
          <w:sz w:val="24"/>
          <w:szCs w:val="24"/>
        </w:rPr>
        <w:tab/>
      </w:r>
      <w:r w:rsidRPr="006855BF">
        <w:rPr>
          <w:color w:val="000000"/>
          <w:sz w:val="24"/>
          <w:szCs w:val="24"/>
        </w:rPr>
        <w:tab/>
        <w:t xml:space="preserve"> </w:t>
      </w:r>
      <w:r w:rsidRPr="006855BF">
        <w:rPr>
          <w:color w:val="000000"/>
          <w:sz w:val="24"/>
          <w:szCs w:val="24"/>
        </w:rPr>
        <w:tab/>
      </w:r>
    </w:p>
    <w:p w14:paraId="7C256A25" w14:textId="6EC075F9" w:rsidR="001B4F54" w:rsidRPr="006855BF" w:rsidRDefault="001B4F54" w:rsidP="001B4F54">
      <w:pPr>
        <w:widowControl/>
        <w:autoSpaceDE/>
        <w:autoSpaceDN/>
        <w:rPr>
          <w:sz w:val="24"/>
          <w:szCs w:val="24"/>
        </w:rPr>
      </w:pPr>
      <w:r w:rsidRPr="006855BF">
        <w:rPr>
          <w:color w:val="000000"/>
          <w:sz w:val="24"/>
          <w:szCs w:val="24"/>
        </w:rPr>
        <w:tab/>
        <w:t>Total</w:t>
      </w:r>
      <w:r w:rsidRPr="006855BF">
        <w:rPr>
          <w:color w:val="000000"/>
          <w:sz w:val="24"/>
          <w:szCs w:val="24"/>
        </w:rPr>
        <w:tab/>
      </w:r>
      <w:r w:rsidRPr="006855BF">
        <w:rPr>
          <w:color w:val="000000"/>
          <w:sz w:val="24"/>
          <w:szCs w:val="24"/>
        </w:rPr>
        <w:tab/>
        <w:t xml:space="preserve">          $</w:t>
      </w:r>
      <w:r w:rsidR="00A7100B" w:rsidRPr="006855BF">
        <w:rPr>
          <w:color w:val="000000"/>
          <w:sz w:val="24"/>
          <w:szCs w:val="24"/>
        </w:rPr>
        <w:t>14,275.26</w:t>
      </w:r>
    </w:p>
    <w:p w14:paraId="42660015" w14:textId="77777777" w:rsidR="001B4F54" w:rsidRPr="006855BF" w:rsidRDefault="001B4F54" w:rsidP="001B4F54">
      <w:pPr>
        <w:widowControl/>
        <w:autoSpaceDE/>
        <w:autoSpaceDN/>
        <w:rPr>
          <w:sz w:val="24"/>
          <w:szCs w:val="24"/>
        </w:rPr>
      </w:pPr>
      <w:r w:rsidRPr="006855BF">
        <w:rPr>
          <w:color w:val="000000"/>
          <w:sz w:val="24"/>
          <w:szCs w:val="24"/>
        </w:rPr>
        <w:t>Disbursements:</w:t>
      </w:r>
    </w:p>
    <w:p w14:paraId="5E1DFC2B" w14:textId="3E147386" w:rsidR="001B4F54" w:rsidRPr="006855BF" w:rsidRDefault="001B4F54" w:rsidP="001B4F54">
      <w:pPr>
        <w:widowControl/>
        <w:autoSpaceDE/>
        <w:autoSpaceDN/>
        <w:rPr>
          <w:color w:val="000000"/>
          <w:sz w:val="24"/>
          <w:szCs w:val="24"/>
        </w:rPr>
      </w:pPr>
      <w:r w:rsidRPr="006855BF">
        <w:rPr>
          <w:color w:val="000000"/>
          <w:sz w:val="24"/>
          <w:szCs w:val="24"/>
        </w:rPr>
        <w:tab/>
        <w:t>Total</w:t>
      </w:r>
      <w:r w:rsidRPr="006855BF">
        <w:rPr>
          <w:color w:val="000000"/>
          <w:sz w:val="24"/>
          <w:szCs w:val="24"/>
        </w:rPr>
        <w:tab/>
      </w:r>
      <w:r w:rsidRPr="006855BF">
        <w:rPr>
          <w:color w:val="000000"/>
          <w:sz w:val="24"/>
          <w:szCs w:val="24"/>
        </w:rPr>
        <w:tab/>
        <w:t xml:space="preserve">          $</w:t>
      </w:r>
      <w:r w:rsidR="00A7100B" w:rsidRPr="006855BF">
        <w:rPr>
          <w:color w:val="000000"/>
          <w:sz w:val="24"/>
          <w:szCs w:val="24"/>
        </w:rPr>
        <w:t>20,215.12</w:t>
      </w:r>
    </w:p>
    <w:p w14:paraId="3F5FF5F5" w14:textId="77777777" w:rsidR="001B4F54" w:rsidRPr="006855BF" w:rsidRDefault="001B4F54" w:rsidP="001B4F54">
      <w:pPr>
        <w:widowControl/>
        <w:autoSpaceDE/>
        <w:autoSpaceDN/>
        <w:rPr>
          <w:sz w:val="24"/>
          <w:szCs w:val="24"/>
        </w:rPr>
      </w:pPr>
    </w:p>
    <w:p w14:paraId="5F6B86E7" w14:textId="25D36120" w:rsidR="001B4F54" w:rsidRPr="006855BF" w:rsidRDefault="001B4F54" w:rsidP="001B4F54">
      <w:pPr>
        <w:widowControl/>
        <w:autoSpaceDE/>
        <w:autoSpaceDN/>
        <w:rPr>
          <w:sz w:val="24"/>
          <w:szCs w:val="24"/>
        </w:rPr>
      </w:pPr>
      <w:r w:rsidRPr="006855BF">
        <w:rPr>
          <w:color w:val="000000"/>
          <w:sz w:val="24"/>
          <w:szCs w:val="24"/>
        </w:rPr>
        <w:t>Current Balance</w:t>
      </w:r>
      <w:r w:rsidRPr="006855BF">
        <w:rPr>
          <w:color w:val="000000"/>
          <w:sz w:val="24"/>
          <w:szCs w:val="24"/>
        </w:rPr>
        <w:tab/>
      </w:r>
      <w:r w:rsidRPr="006855BF">
        <w:rPr>
          <w:color w:val="000000"/>
          <w:sz w:val="24"/>
          <w:szCs w:val="24"/>
        </w:rPr>
        <w:tab/>
      </w:r>
      <w:r w:rsidRPr="006855BF">
        <w:rPr>
          <w:color w:val="000000"/>
          <w:sz w:val="24"/>
          <w:szCs w:val="24"/>
        </w:rPr>
        <w:tab/>
      </w:r>
      <w:r w:rsidRPr="006855BF">
        <w:rPr>
          <w:color w:val="000000"/>
          <w:sz w:val="24"/>
          <w:szCs w:val="24"/>
        </w:rPr>
        <w:tab/>
      </w:r>
      <w:r w:rsidRPr="006855BF">
        <w:rPr>
          <w:color w:val="000000"/>
          <w:sz w:val="24"/>
          <w:szCs w:val="24"/>
        </w:rPr>
        <w:tab/>
        <w:t>$</w:t>
      </w:r>
      <w:r w:rsidR="00A7100B" w:rsidRPr="006855BF">
        <w:rPr>
          <w:color w:val="000000"/>
          <w:sz w:val="24"/>
          <w:szCs w:val="24"/>
        </w:rPr>
        <w:t>298,989.65</w:t>
      </w:r>
    </w:p>
    <w:p w14:paraId="3B233006" w14:textId="77777777" w:rsidR="001B4F54" w:rsidRPr="006855BF" w:rsidRDefault="001B4F54" w:rsidP="001B4F54">
      <w:pPr>
        <w:widowControl/>
        <w:autoSpaceDE/>
        <w:autoSpaceDN/>
        <w:rPr>
          <w:sz w:val="24"/>
          <w:szCs w:val="24"/>
        </w:rPr>
      </w:pPr>
      <w:r w:rsidRPr="006855BF">
        <w:rPr>
          <w:color w:val="000000"/>
          <w:sz w:val="24"/>
          <w:szCs w:val="24"/>
        </w:rPr>
        <w:t> </w:t>
      </w:r>
    </w:p>
    <w:p w14:paraId="7BB49253" w14:textId="36D78017" w:rsidR="001B4F54" w:rsidRPr="006855BF" w:rsidRDefault="001B4F54" w:rsidP="001B4F54">
      <w:pPr>
        <w:widowControl/>
        <w:autoSpaceDE/>
        <w:autoSpaceDN/>
        <w:rPr>
          <w:sz w:val="24"/>
          <w:szCs w:val="24"/>
        </w:rPr>
      </w:pPr>
      <w:r w:rsidRPr="006855BF">
        <w:rPr>
          <w:color w:val="000000"/>
          <w:sz w:val="24"/>
          <w:szCs w:val="24"/>
        </w:rPr>
        <w:t>Checking Account</w:t>
      </w:r>
      <w:r w:rsidRPr="006855BF">
        <w:rPr>
          <w:color w:val="000000"/>
          <w:sz w:val="24"/>
          <w:szCs w:val="24"/>
        </w:rPr>
        <w:tab/>
        <w:t xml:space="preserve">        $</w:t>
      </w:r>
      <w:r w:rsidR="00A7100B" w:rsidRPr="006855BF">
        <w:rPr>
          <w:color w:val="000000"/>
          <w:sz w:val="24"/>
          <w:szCs w:val="24"/>
        </w:rPr>
        <w:t>298,989.65</w:t>
      </w:r>
    </w:p>
    <w:p w14:paraId="30BA1737" w14:textId="4202269F" w:rsidR="001B4F54" w:rsidRPr="006855BF" w:rsidRDefault="001B4F54" w:rsidP="001B4F54">
      <w:pPr>
        <w:widowControl/>
        <w:autoSpaceDE/>
        <w:autoSpaceDN/>
        <w:rPr>
          <w:sz w:val="24"/>
          <w:szCs w:val="24"/>
        </w:rPr>
      </w:pPr>
      <w:r w:rsidRPr="006855BF">
        <w:rPr>
          <w:color w:val="000000"/>
          <w:sz w:val="24"/>
          <w:szCs w:val="24"/>
        </w:rPr>
        <w:t>Savings Account</w:t>
      </w:r>
      <w:r w:rsidRPr="006855BF">
        <w:rPr>
          <w:color w:val="000000"/>
          <w:sz w:val="24"/>
          <w:szCs w:val="24"/>
        </w:rPr>
        <w:tab/>
        <w:t xml:space="preserve">        $</w:t>
      </w:r>
      <w:r w:rsidR="00A7100B" w:rsidRPr="006855BF">
        <w:rPr>
          <w:color w:val="000000"/>
          <w:sz w:val="24"/>
          <w:szCs w:val="24"/>
        </w:rPr>
        <w:t>126,223.13</w:t>
      </w:r>
    </w:p>
    <w:p w14:paraId="6E19742A" w14:textId="77777777" w:rsidR="001B4F54" w:rsidRPr="006855BF" w:rsidRDefault="001B4F54" w:rsidP="001B4F54">
      <w:pPr>
        <w:widowControl/>
        <w:autoSpaceDE/>
        <w:autoSpaceDN/>
        <w:rPr>
          <w:sz w:val="24"/>
          <w:szCs w:val="24"/>
        </w:rPr>
      </w:pPr>
      <w:r w:rsidRPr="006855BF">
        <w:rPr>
          <w:color w:val="000000"/>
          <w:sz w:val="24"/>
          <w:szCs w:val="24"/>
        </w:rPr>
        <w:t> </w:t>
      </w:r>
      <w:r w:rsidRPr="006855BF">
        <w:rPr>
          <w:color w:val="000000"/>
          <w:sz w:val="24"/>
          <w:szCs w:val="24"/>
        </w:rPr>
        <w:tab/>
        <w:t>\</w:t>
      </w:r>
      <w:r w:rsidRPr="006855BF">
        <w:rPr>
          <w:color w:val="000000"/>
          <w:sz w:val="24"/>
          <w:szCs w:val="24"/>
        </w:rPr>
        <w:tab/>
      </w:r>
    </w:p>
    <w:p w14:paraId="00B2FA4A" w14:textId="1C087AB5" w:rsidR="00272C81" w:rsidRPr="006855BF" w:rsidRDefault="001B4F54" w:rsidP="00836360">
      <w:pPr>
        <w:widowControl/>
        <w:autoSpaceDE/>
        <w:autoSpaceDN/>
        <w:rPr>
          <w:rFonts w:eastAsiaTheme="minorHAnsi"/>
          <w:color w:val="000000"/>
          <w:sz w:val="24"/>
          <w:szCs w:val="24"/>
        </w:rPr>
      </w:pPr>
      <w:r w:rsidRPr="006855BF">
        <w:rPr>
          <w:color w:val="000000"/>
          <w:sz w:val="24"/>
          <w:szCs w:val="24"/>
        </w:rPr>
        <w:t>TOTAL</w:t>
      </w:r>
      <w:r w:rsidRPr="006855BF">
        <w:rPr>
          <w:color w:val="000000"/>
          <w:sz w:val="24"/>
          <w:szCs w:val="24"/>
        </w:rPr>
        <w:tab/>
      </w:r>
      <w:r w:rsidRPr="006855BF">
        <w:rPr>
          <w:color w:val="000000"/>
          <w:sz w:val="24"/>
          <w:szCs w:val="24"/>
        </w:rPr>
        <w:tab/>
        <w:t xml:space="preserve">        $</w:t>
      </w:r>
      <w:r w:rsidR="00A7100B" w:rsidRPr="006855BF">
        <w:rPr>
          <w:rFonts w:eastAsiaTheme="minorHAnsi"/>
          <w:color w:val="000000"/>
          <w:sz w:val="24"/>
          <w:szCs w:val="24"/>
        </w:rPr>
        <w:t>425,212.78</w:t>
      </w:r>
    </w:p>
    <w:p w14:paraId="00255DBD" w14:textId="77777777" w:rsidR="003D1900" w:rsidRPr="006855BF" w:rsidRDefault="003D1900" w:rsidP="00836360">
      <w:pPr>
        <w:widowControl/>
        <w:autoSpaceDE/>
        <w:autoSpaceDN/>
        <w:rPr>
          <w:rFonts w:eastAsiaTheme="minorHAnsi"/>
          <w:color w:val="000000"/>
          <w:sz w:val="24"/>
          <w:szCs w:val="24"/>
        </w:rPr>
      </w:pPr>
    </w:p>
    <w:p w14:paraId="28D9CC0A" w14:textId="77777777" w:rsidR="00A05EF8" w:rsidRPr="006855BF" w:rsidRDefault="00A05EF8" w:rsidP="00836360">
      <w:pPr>
        <w:widowControl/>
        <w:autoSpaceDE/>
        <w:autoSpaceDN/>
        <w:rPr>
          <w:rFonts w:eastAsiaTheme="minorHAnsi"/>
          <w:color w:val="000000"/>
          <w:sz w:val="24"/>
          <w:szCs w:val="24"/>
        </w:rPr>
      </w:pPr>
    </w:p>
    <w:p w14:paraId="27C1A162" w14:textId="23F87CCF" w:rsidR="00AB5CBD" w:rsidRPr="006855BF" w:rsidRDefault="00AB5CBD" w:rsidP="00836360">
      <w:pPr>
        <w:widowControl/>
        <w:autoSpaceDE/>
        <w:autoSpaceDN/>
        <w:rPr>
          <w:color w:val="000000"/>
          <w:sz w:val="24"/>
          <w:szCs w:val="24"/>
          <w:u w:val="single"/>
        </w:rPr>
      </w:pPr>
      <w:r w:rsidRPr="006855BF">
        <w:rPr>
          <w:color w:val="000000"/>
          <w:sz w:val="24"/>
          <w:szCs w:val="24"/>
          <w:u w:val="single"/>
        </w:rPr>
        <w:t>Mayor Winward</w:t>
      </w:r>
    </w:p>
    <w:p w14:paraId="0C77A4F6" w14:textId="77777777" w:rsidR="00AB5CBD" w:rsidRPr="006855BF" w:rsidRDefault="00AB5CBD" w:rsidP="00836360">
      <w:pPr>
        <w:widowControl/>
        <w:autoSpaceDE/>
        <w:autoSpaceDN/>
        <w:rPr>
          <w:color w:val="000000"/>
          <w:sz w:val="24"/>
          <w:szCs w:val="24"/>
          <w:u w:val="single"/>
        </w:rPr>
      </w:pPr>
    </w:p>
    <w:p w14:paraId="0ACB1AFF" w14:textId="77777777" w:rsidR="00A1359B" w:rsidRPr="006855BF" w:rsidRDefault="00AB5CBD" w:rsidP="00836360">
      <w:pPr>
        <w:widowControl/>
        <w:autoSpaceDE/>
        <w:autoSpaceDN/>
        <w:rPr>
          <w:color w:val="000000"/>
          <w:sz w:val="24"/>
          <w:szCs w:val="24"/>
        </w:rPr>
      </w:pPr>
      <w:r w:rsidRPr="006855BF">
        <w:rPr>
          <w:color w:val="000000"/>
          <w:sz w:val="24"/>
          <w:szCs w:val="24"/>
        </w:rPr>
        <w:t xml:space="preserve">Mayor Winward reported </w:t>
      </w:r>
      <w:r w:rsidR="00BE1058" w:rsidRPr="006855BF">
        <w:rPr>
          <w:color w:val="000000"/>
          <w:sz w:val="24"/>
          <w:szCs w:val="24"/>
        </w:rPr>
        <w:t xml:space="preserve">that fire chiefs Phillips and Boddi, of the Cold Spring Fire Company and the </w:t>
      </w:r>
      <w:r w:rsidR="00A1359B" w:rsidRPr="006855BF">
        <w:rPr>
          <w:color w:val="000000"/>
          <w:sz w:val="24"/>
          <w:szCs w:val="24"/>
        </w:rPr>
        <w:t>Continental Village Fire Department, were recognized at a county legislative meeting on February 6. The mayor also reported that she attended an ARPA meeting at the County Executive’s office. She also congratulated local resident Chris Sheilds on start of his tenure as the</w:t>
      </w:r>
      <w:r w:rsidR="00A1359B" w:rsidRPr="006855BF">
        <w:rPr>
          <w:rFonts w:ascii="Roboto" w:hAnsi="Roboto"/>
          <w:color w:val="202124"/>
          <w:sz w:val="24"/>
          <w:szCs w:val="24"/>
          <w:shd w:val="clear" w:color="auto" w:fill="FFFFFF"/>
        </w:rPr>
        <w:t xml:space="preserve"> </w:t>
      </w:r>
      <w:r w:rsidR="00A1359B" w:rsidRPr="006855BF">
        <w:rPr>
          <w:color w:val="202124"/>
          <w:sz w:val="24"/>
          <w:szCs w:val="24"/>
          <w:shd w:val="clear" w:color="auto" w:fill="FFFFFF"/>
        </w:rPr>
        <w:t>new Director of Emergency Management in the Putnam County Bureau of Emergency Services</w:t>
      </w:r>
      <w:r w:rsidR="00A1359B" w:rsidRPr="006855BF">
        <w:rPr>
          <w:color w:val="000000"/>
          <w:sz w:val="24"/>
          <w:szCs w:val="24"/>
        </w:rPr>
        <w:t xml:space="preserve">. </w:t>
      </w:r>
      <w:r w:rsidR="008C0CD3" w:rsidRPr="006855BF">
        <w:rPr>
          <w:color w:val="000000"/>
          <w:sz w:val="24"/>
          <w:szCs w:val="24"/>
        </w:rPr>
        <w:t xml:space="preserve"> </w:t>
      </w:r>
    </w:p>
    <w:p w14:paraId="5E31C7FB" w14:textId="77777777" w:rsidR="00A1359B" w:rsidRPr="006855BF" w:rsidRDefault="00A1359B" w:rsidP="00836360">
      <w:pPr>
        <w:widowControl/>
        <w:autoSpaceDE/>
        <w:autoSpaceDN/>
        <w:rPr>
          <w:color w:val="000000"/>
          <w:sz w:val="24"/>
          <w:szCs w:val="24"/>
        </w:rPr>
      </w:pPr>
    </w:p>
    <w:p w14:paraId="290A2679" w14:textId="6FAD67D6" w:rsidR="00A1359B" w:rsidRPr="006855BF" w:rsidRDefault="00A1359B" w:rsidP="00836360">
      <w:pPr>
        <w:widowControl/>
        <w:autoSpaceDE/>
        <w:autoSpaceDN/>
        <w:rPr>
          <w:color w:val="000000"/>
          <w:sz w:val="24"/>
          <w:szCs w:val="24"/>
          <w:u w:val="single"/>
        </w:rPr>
      </w:pPr>
      <w:r w:rsidRPr="006855BF">
        <w:rPr>
          <w:color w:val="000000"/>
          <w:sz w:val="24"/>
          <w:szCs w:val="24"/>
          <w:u w:val="single"/>
        </w:rPr>
        <w:t>Trustee Moroney</w:t>
      </w:r>
    </w:p>
    <w:p w14:paraId="37AEC897" w14:textId="77777777" w:rsidR="00A1359B" w:rsidRPr="006855BF" w:rsidRDefault="00A1359B" w:rsidP="00836360">
      <w:pPr>
        <w:widowControl/>
        <w:autoSpaceDE/>
        <w:autoSpaceDN/>
        <w:rPr>
          <w:color w:val="000000"/>
          <w:sz w:val="24"/>
          <w:szCs w:val="24"/>
          <w:u w:val="single"/>
        </w:rPr>
      </w:pPr>
    </w:p>
    <w:p w14:paraId="354BF55D" w14:textId="179E61B1" w:rsidR="00A1359B" w:rsidRPr="006855BF" w:rsidRDefault="00A1359B" w:rsidP="00836360">
      <w:pPr>
        <w:widowControl/>
        <w:autoSpaceDE/>
        <w:autoSpaceDN/>
        <w:rPr>
          <w:color w:val="000000"/>
          <w:sz w:val="24"/>
          <w:szCs w:val="24"/>
        </w:rPr>
      </w:pPr>
      <w:r w:rsidRPr="006855BF">
        <w:rPr>
          <w:color w:val="000000"/>
          <w:sz w:val="24"/>
          <w:szCs w:val="24"/>
        </w:rPr>
        <w:t xml:space="preserve">Trustee Moroney reported that the parking ban that was put into effect for two days during the February 13 storm was lifted a day early due to the storm ending early. </w:t>
      </w:r>
    </w:p>
    <w:p w14:paraId="1D084790" w14:textId="77777777" w:rsidR="00A1359B" w:rsidRPr="006855BF" w:rsidRDefault="00A1359B" w:rsidP="00836360">
      <w:pPr>
        <w:widowControl/>
        <w:autoSpaceDE/>
        <w:autoSpaceDN/>
        <w:rPr>
          <w:color w:val="000000"/>
          <w:sz w:val="24"/>
          <w:szCs w:val="24"/>
        </w:rPr>
      </w:pPr>
    </w:p>
    <w:p w14:paraId="5FA5494F" w14:textId="08AD69EA" w:rsidR="006C3013" w:rsidRPr="006855BF" w:rsidRDefault="006C3013" w:rsidP="00836360">
      <w:pPr>
        <w:widowControl/>
        <w:autoSpaceDE/>
        <w:autoSpaceDN/>
        <w:rPr>
          <w:b/>
          <w:bCs/>
          <w:color w:val="000000"/>
          <w:sz w:val="24"/>
          <w:szCs w:val="24"/>
        </w:rPr>
      </w:pPr>
    </w:p>
    <w:p w14:paraId="37A613F4" w14:textId="53460D32" w:rsidR="00AB5CBD" w:rsidRPr="006855BF" w:rsidRDefault="00560F10" w:rsidP="00836360">
      <w:pPr>
        <w:widowControl/>
        <w:autoSpaceDE/>
        <w:autoSpaceDN/>
        <w:rPr>
          <w:b/>
          <w:bCs/>
          <w:color w:val="000000"/>
          <w:sz w:val="24"/>
          <w:szCs w:val="24"/>
        </w:rPr>
      </w:pPr>
      <w:r w:rsidRPr="006855BF">
        <w:rPr>
          <w:b/>
          <w:bCs/>
          <w:color w:val="000000"/>
          <w:sz w:val="24"/>
          <w:szCs w:val="24"/>
        </w:rPr>
        <w:t>New</w:t>
      </w:r>
      <w:r w:rsidR="00AB5CBD" w:rsidRPr="006855BF">
        <w:rPr>
          <w:b/>
          <w:bCs/>
          <w:color w:val="000000"/>
          <w:sz w:val="24"/>
          <w:szCs w:val="24"/>
        </w:rPr>
        <w:t xml:space="preserve"> Business</w:t>
      </w:r>
    </w:p>
    <w:p w14:paraId="6307A9EC" w14:textId="77777777" w:rsidR="00AB5CBD" w:rsidRPr="006855BF" w:rsidRDefault="00AB5CBD" w:rsidP="00836360">
      <w:pPr>
        <w:widowControl/>
        <w:autoSpaceDE/>
        <w:autoSpaceDN/>
        <w:rPr>
          <w:b/>
          <w:bCs/>
          <w:color w:val="000000"/>
          <w:sz w:val="24"/>
          <w:szCs w:val="24"/>
        </w:rPr>
      </w:pPr>
    </w:p>
    <w:p w14:paraId="5C604C24" w14:textId="77777777" w:rsidR="00A1359B" w:rsidRPr="006855BF" w:rsidRDefault="00A1359B" w:rsidP="00A1359B">
      <w:pPr>
        <w:autoSpaceDE/>
        <w:autoSpaceDN/>
        <w:outlineLvl w:val="0"/>
        <w:rPr>
          <w:sz w:val="24"/>
          <w:szCs w:val="24"/>
          <w:u w:val="single"/>
        </w:rPr>
      </w:pPr>
      <w:r w:rsidRPr="006855BF">
        <w:rPr>
          <w:sz w:val="24"/>
          <w:szCs w:val="24"/>
          <w:u w:val="single"/>
        </w:rPr>
        <w:t xml:space="preserve">Volunteer Firefighters and Volunteer Ambulance Workers Real Property Tas Exemption </w:t>
      </w:r>
    </w:p>
    <w:p w14:paraId="7555EAF3" w14:textId="77777777" w:rsidR="00A1359B" w:rsidRPr="006855BF" w:rsidRDefault="00A1359B" w:rsidP="00A1359B">
      <w:pPr>
        <w:autoSpaceDE/>
        <w:autoSpaceDN/>
        <w:outlineLvl w:val="0"/>
        <w:rPr>
          <w:sz w:val="24"/>
          <w:szCs w:val="24"/>
          <w:u w:val="single"/>
        </w:rPr>
      </w:pPr>
    </w:p>
    <w:p w14:paraId="7C235F5D" w14:textId="081C6267" w:rsidR="00A1359B" w:rsidRPr="006855BF" w:rsidRDefault="00A1359B" w:rsidP="00A1359B">
      <w:pPr>
        <w:autoSpaceDE/>
        <w:autoSpaceDN/>
        <w:rPr>
          <w:sz w:val="24"/>
          <w:szCs w:val="24"/>
        </w:rPr>
      </w:pPr>
      <w:r w:rsidRPr="006855BF">
        <w:rPr>
          <w:sz w:val="24"/>
          <w:szCs w:val="24"/>
        </w:rPr>
        <w:t xml:space="preserve">Mayor Winward noted that the president of the Cold Spring Fire Company, Aaron Leonard, was in attendance to support the local law. The mayor </w:t>
      </w:r>
      <w:r w:rsidR="00591F2E" w:rsidRPr="006855BF">
        <w:rPr>
          <w:sz w:val="24"/>
          <w:szCs w:val="24"/>
        </w:rPr>
        <w:t>gave a summary</w:t>
      </w:r>
      <w:r w:rsidRPr="006855BF">
        <w:rPr>
          <w:sz w:val="24"/>
          <w:szCs w:val="24"/>
        </w:rPr>
        <w:t xml:space="preserve"> </w:t>
      </w:r>
      <w:r w:rsidR="0080497E" w:rsidRPr="006855BF">
        <w:rPr>
          <w:sz w:val="24"/>
          <w:szCs w:val="24"/>
        </w:rPr>
        <w:t>of the law, noting that its purpose is to encourage recruitment and reward volunteers for their fire and ambulance service to the community. The maximum allowable exemption is up to 10% of the home’s assessed value. She stated that Nelsonville is recommending following Philipstown’s law with 10% after two years of certified service. Mayor Winward stated that the law will be passed at a public hearing scheduled for February 28, 2024.</w:t>
      </w:r>
    </w:p>
    <w:p w14:paraId="12629B70" w14:textId="77777777" w:rsidR="0080497E" w:rsidRPr="006855BF" w:rsidRDefault="0080497E" w:rsidP="00A1359B">
      <w:pPr>
        <w:autoSpaceDE/>
        <w:autoSpaceDN/>
        <w:rPr>
          <w:sz w:val="24"/>
          <w:szCs w:val="24"/>
        </w:rPr>
      </w:pPr>
    </w:p>
    <w:p w14:paraId="39BD9162" w14:textId="3EF87626" w:rsidR="0080497E" w:rsidRPr="006855BF" w:rsidRDefault="0080497E" w:rsidP="00A1359B">
      <w:pPr>
        <w:autoSpaceDE/>
        <w:autoSpaceDN/>
        <w:rPr>
          <w:sz w:val="24"/>
          <w:szCs w:val="24"/>
          <w:u w:val="single"/>
        </w:rPr>
      </w:pPr>
      <w:r w:rsidRPr="006855BF">
        <w:rPr>
          <w:sz w:val="24"/>
          <w:szCs w:val="24"/>
          <w:u w:val="single"/>
        </w:rPr>
        <w:t>ZBA Reappointments</w:t>
      </w:r>
    </w:p>
    <w:p w14:paraId="1A2162DA" w14:textId="77777777" w:rsidR="0080497E" w:rsidRPr="006855BF" w:rsidRDefault="0080497E" w:rsidP="00A1359B">
      <w:pPr>
        <w:autoSpaceDE/>
        <w:autoSpaceDN/>
        <w:rPr>
          <w:sz w:val="24"/>
          <w:szCs w:val="24"/>
          <w:u w:val="single"/>
        </w:rPr>
      </w:pPr>
    </w:p>
    <w:p w14:paraId="7EEC073B" w14:textId="553BC3A7" w:rsidR="0080497E" w:rsidRPr="006855BF" w:rsidRDefault="0080497E" w:rsidP="00A1359B">
      <w:pPr>
        <w:autoSpaceDE/>
        <w:autoSpaceDN/>
        <w:rPr>
          <w:sz w:val="24"/>
          <w:szCs w:val="24"/>
        </w:rPr>
      </w:pPr>
      <w:r w:rsidRPr="006855BF">
        <w:rPr>
          <w:sz w:val="24"/>
          <w:szCs w:val="24"/>
        </w:rPr>
        <w:t>Upon motion by Mayor Winward, seconded by Trustee Zhynovitch, carried four in favor, one absent, the following Zoning Board of Appeals members were reappointed for a two-year term:</w:t>
      </w:r>
    </w:p>
    <w:p w14:paraId="22869F8D" w14:textId="77777777" w:rsidR="0080497E" w:rsidRPr="006855BF" w:rsidRDefault="0080497E" w:rsidP="00A1359B">
      <w:pPr>
        <w:autoSpaceDE/>
        <w:autoSpaceDN/>
        <w:rPr>
          <w:sz w:val="24"/>
          <w:szCs w:val="24"/>
        </w:rPr>
      </w:pPr>
    </w:p>
    <w:p w14:paraId="1EBCE025" w14:textId="0D1AC0DD" w:rsidR="0080497E" w:rsidRPr="006855BF" w:rsidRDefault="0080497E" w:rsidP="0080497E">
      <w:pPr>
        <w:pStyle w:val="ListParagraph"/>
        <w:numPr>
          <w:ilvl w:val="0"/>
          <w:numId w:val="16"/>
        </w:numPr>
        <w:autoSpaceDE/>
        <w:autoSpaceDN/>
        <w:rPr>
          <w:sz w:val="24"/>
          <w:szCs w:val="24"/>
        </w:rPr>
      </w:pPr>
      <w:r w:rsidRPr="006855BF">
        <w:rPr>
          <w:sz w:val="24"/>
          <w:szCs w:val="24"/>
        </w:rPr>
        <w:t>Steven Rummel</w:t>
      </w:r>
    </w:p>
    <w:p w14:paraId="5900AE82" w14:textId="32C330E8" w:rsidR="00D9038B" w:rsidRPr="006855BF" w:rsidRDefault="0080497E" w:rsidP="00D9038B">
      <w:pPr>
        <w:pStyle w:val="ListParagraph"/>
        <w:numPr>
          <w:ilvl w:val="0"/>
          <w:numId w:val="16"/>
        </w:numPr>
        <w:autoSpaceDE/>
        <w:autoSpaceDN/>
        <w:rPr>
          <w:sz w:val="24"/>
          <w:szCs w:val="24"/>
        </w:rPr>
      </w:pPr>
      <w:r w:rsidRPr="006855BF">
        <w:rPr>
          <w:sz w:val="24"/>
          <w:szCs w:val="24"/>
        </w:rPr>
        <w:t>Harold Akselrad</w:t>
      </w:r>
    </w:p>
    <w:p w14:paraId="4EF915AC" w14:textId="77777777" w:rsidR="00D9038B" w:rsidRPr="006855BF" w:rsidRDefault="00D9038B" w:rsidP="00D9038B">
      <w:pPr>
        <w:autoSpaceDE/>
        <w:autoSpaceDN/>
        <w:rPr>
          <w:sz w:val="24"/>
          <w:szCs w:val="24"/>
        </w:rPr>
      </w:pPr>
    </w:p>
    <w:p w14:paraId="7D00080E" w14:textId="4393823F" w:rsidR="00D9038B" w:rsidRPr="006855BF" w:rsidRDefault="00D9038B" w:rsidP="00D9038B">
      <w:pPr>
        <w:autoSpaceDE/>
        <w:autoSpaceDN/>
        <w:rPr>
          <w:sz w:val="24"/>
          <w:szCs w:val="24"/>
          <w:u w:val="single"/>
        </w:rPr>
      </w:pPr>
      <w:r w:rsidRPr="006855BF">
        <w:rPr>
          <w:sz w:val="24"/>
          <w:szCs w:val="24"/>
          <w:u w:val="single"/>
        </w:rPr>
        <w:t>Submission of Delinquent Taxes to County</w:t>
      </w:r>
    </w:p>
    <w:p w14:paraId="37308C6A" w14:textId="77777777" w:rsidR="00D9038B" w:rsidRPr="006855BF" w:rsidRDefault="00D9038B" w:rsidP="00D9038B">
      <w:pPr>
        <w:autoSpaceDE/>
        <w:autoSpaceDN/>
        <w:rPr>
          <w:sz w:val="24"/>
          <w:szCs w:val="24"/>
          <w:u w:val="single"/>
        </w:rPr>
      </w:pPr>
    </w:p>
    <w:p w14:paraId="55434A2A" w14:textId="61021E94" w:rsidR="00D9038B" w:rsidRPr="006855BF" w:rsidRDefault="00D9038B" w:rsidP="00D9038B">
      <w:pPr>
        <w:autoSpaceDE/>
        <w:autoSpaceDN/>
        <w:rPr>
          <w:sz w:val="24"/>
          <w:szCs w:val="24"/>
        </w:rPr>
      </w:pPr>
      <w:r w:rsidRPr="006855BF">
        <w:rPr>
          <w:sz w:val="24"/>
          <w:szCs w:val="24"/>
        </w:rPr>
        <w:t xml:space="preserve">Upon motion from Trustee Moroney, seconded by Trustee Zhynovitch, carried four in favor, one absent, the delinquent tax roll was approved to be sent to the </w:t>
      </w:r>
      <w:r w:rsidR="006855BF" w:rsidRPr="006855BF">
        <w:rPr>
          <w:sz w:val="24"/>
          <w:szCs w:val="24"/>
        </w:rPr>
        <w:t>Putnam County Commissioner of Finance</w:t>
      </w:r>
      <w:r w:rsidRPr="006855BF">
        <w:rPr>
          <w:sz w:val="24"/>
          <w:szCs w:val="24"/>
        </w:rPr>
        <w:t xml:space="preserve"> in the amount of $5,763.89.</w:t>
      </w:r>
    </w:p>
    <w:p w14:paraId="00019DB7" w14:textId="77777777" w:rsidR="00B5757F" w:rsidRPr="006855BF" w:rsidRDefault="00B5757F" w:rsidP="00B5757F">
      <w:pPr>
        <w:autoSpaceDE/>
        <w:autoSpaceDN/>
        <w:rPr>
          <w:sz w:val="24"/>
          <w:szCs w:val="24"/>
        </w:rPr>
      </w:pPr>
    </w:p>
    <w:p w14:paraId="6293AC65" w14:textId="1586577D" w:rsidR="00B5757F" w:rsidRPr="006855BF" w:rsidRDefault="00B5757F" w:rsidP="00B5757F">
      <w:pPr>
        <w:autoSpaceDE/>
        <w:autoSpaceDN/>
        <w:rPr>
          <w:sz w:val="24"/>
          <w:szCs w:val="24"/>
          <w:u w:val="single"/>
        </w:rPr>
      </w:pPr>
      <w:r w:rsidRPr="006855BF">
        <w:rPr>
          <w:sz w:val="24"/>
          <w:szCs w:val="24"/>
          <w:u w:val="single"/>
        </w:rPr>
        <w:t>Grant Submission Approval for the Building Resilient Infrastructure and Communities Direct Technical Assistance (BRIC DTA)</w:t>
      </w:r>
    </w:p>
    <w:p w14:paraId="1D13619B" w14:textId="77777777" w:rsidR="00B5757F" w:rsidRPr="006855BF" w:rsidRDefault="00B5757F" w:rsidP="00B5757F">
      <w:pPr>
        <w:autoSpaceDE/>
        <w:autoSpaceDN/>
        <w:rPr>
          <w:sz w:val="24"/>
          <w:szCs w:val="24"/>
          <w:u w:val="single"/>
        </w:rPr>
      </w:pPr>
    </w:p>
    <w:p w14:paraId="504B1AE5" w14:textId="43C65A58" w:rsidR="00B5757F" w:rsidRPr="006855BF" w:rsidRDefault="00B5757F" w:rsidP="00B5757F">
      <w:pPr>
        <w:autoSpaceDE/>
        <w:autoSpaceDN/>
        <w:rPr>
          <w:sz w:val="24"/>
          <w:szCs w:val="24"/>
        </w:rPr>
      </w:pPr>
      <w:r w:rsidRPr="006855BF">
        <w:rPr>
          <w:sz w:val="24"/>
          <w:szCs w:val="24"/>
        </w:rPr>
        <w:t xml:space="preserve">Mayor Winward stated that Nelsonville and the Village of Cold Spring have worked on the FEMA BRIC DTA application, and that these grants provide support to communities that don’t have the resources to begin climate resilience planning and project solution design on their own. Through BRIC DTA, FEMA can provide non-financial support for hazard mitigation planning, mitigation project assistance, and BRIC application specific needs. </w:t>
      </w:r>
      <w:r w:rsidR="007055AE" w:rsidRPr="006855BF">
        <w:rPr>
          <w:sz w:val="24"/>
          <w:szCs w:val="24"/>
        </w:rPr>
        <w:t xml:space="preserve">She stated the villages are proposing a project to identify and scope of the storm water coming off of Bull Hill. The mayor motioned to approve the application submission, seconded by Trustee Biro, carried four in favor, one absent. </w:t>
      </w:r>
    </w:p>
    <w:p w14:paraId="1FF770EC" w14:textId="77777777" w:rsidR="007055AE" w:rsidRPr="006855BF" w:rsidRDefault="007055AE" w:rsidP="00B5757F">
      <w:pPr>
        <w:autoSpaceDE/>
        <w:autoSpaceDN/>
        <w:rPr>
          <w:sz w:val="24"/>
          <w:szCs w:val="24"/>
        </w:rPr>
      </w:pPr>
    </w:p>
    <w:p w14:paraId="78665F7D" w14:textId="47137202" w:rsidR="007055AE" w:rsidRPr="006855BF" w:rsidRDefault="007055AE" w:rsidP="00B5757F">
      <w:pPr>
        <w:autoSpaceDE/>
        <w:autoSpaceDN/>
        <w:rPr>
          <w:sz w:val="24"/>
          <w:szCs w:val="24"/>
          <w:u w:val="single"/>
        </w:rPr>
      </w:pPr>
      <w:r w:rsidRPr="006855BF">
        <w:rPr>
          <w:sz w:val="24"/>
          <w:szCs w:val="24"/>
          <w:u w:val="single"/>
        </w:rPr>
        <w:t xml:space="preserve">Tri-Municipal Stormwater Management Grants </w:t>
      </w:r>
    </w:p>
    <w:p w14:paraId="73FEA124" w14:textId="77777777" w:rsidR="0080497E" w:rsidRPr="006855BF" w:rsidRDefault="0080497E" w:rsidP="00A1359B">
      <w:pPr>
        <w:autoSpaceDE/>
        <w:autoSpaceDN/>
        <w:rPr>
          <w:sz w:val="24"/>
          <w:szCs w:val="24"/>
          <w:u w:val="single"/>
        </w:rPr>
      </w:pPr>
    </w:p>
    <w:p w14:paraId="1AC5134C" w14:textId="40ACBA65" w:rsidR="007055AE" w:rsidRPr="006855BF" w:rsidRDefault="007055AE" w:rsidP="00A1359B">
      <w:pPr>
        <w:autoSpaceDE/>
        <w:autoSpaceDN/>
        <w:rPr>
          <w:sz w:val="24"/>
          <w:szCs w:val="24"/>
        </w:rPr>
      </w:pPr>
      <w:r w:rsidRPr="006855BF">
        <w:rPr>
          <w:sz w:val="24"/>
          <w:szCs w:val="24"/>
        </w:rPr>
        <w:t xml:space="preserve">Mayor Winward stated that in addition to the BRIC DTA grant, Nelsonville is going to work together with Philipstown and the Village of Cold Spring on additional potential grant </w:t>
      </w:r>
      <w:r w:rsidR="00B9678B" w:rsidRPr="006855BF">
        <w:rPr>
          <w:sz w:val="24"/>
          <w:szCs w:val="24"/>
        </w:rPr>
        <w:t>at the state level, seeking ways to develop solutions to the storm water that come</w:t>
      </w:r>
      <w:r w:rsidRPr="006855BF">
        <w:rPr>
          <w:sz w:val="24"/>
          <w:szCs w:val="24"/>
        </w:rPr>
        <w:t>s off of Bull Hill. She expressed her gratitude to Town Supervisor Van Tassel and the Philipstown Board for approving the Town grant writer to work with the three municipalities. She stated that since the water originates above the Nelsonville Woods in the State Park system, the state may need to be a partner also. There have been three meetings</w:t>
      </w:r>
      <w:r w:rsidR="00B9678B" w:rsidRPr="006855BF">
        <w:rPr>
          <w:sz w:val="24"/>
          <w:szCs w:val="24"/>
        </w:rPr>
        <w:t xml:space="preserve">, including one with the state’s Environmental Facilities Corporation and the DEC. The mayor stated that the water infrastructure grants seem to have multiple phases, and the municipalities would have to apply for funds for each phase. </w:t>
      </w:r>
    </w:p>
    <w:p w14:paraId="306FB463" w14:textId="77777777" w:rsidR="00B9678B" w:rsidRPr="006855BF" w:rsidRDefault="00B9678B" w:rsidP="00A1359B">
      <w:pPr>
        <w:autoSpaceDE/>
        <w:autoSpaceDN/>
        <w:rPr>
          <w:sz w:val="24"/>
          <w:szCs w:val="24"/>
        </w:rPr>
      </w:pPr>
    </w:p>
    <w:p w14:paraId="5AA764B3" w14:textId="7174EEC8" w:rsidR="00B9678B" w:rsidRPr="006855BF" w:rsidRDefault="00B9678B" w:rsidP="00A1359B">
      <w:pPr>
        <w:autoSpaceDE/>
        <w:autoSpaceDN/>
        <w:rPr>
          <w:sz w:val="24"/>
          <w:szCs w:val="24"/>
          <w:u w:val="single"/>
        </w:rPr>
      </w:pPr>
      <w:r w:rsidRPr="006855BF">
        <w:rPr>
          <w:sz w:val="24"/>
          <w:szCs w:val="24"/>
          <w:u w:val="single"/>
        </w:rPr>
        <w:t>Clean Energy Communities Grant Program</w:t>
      </w:r>
    </w:p>
    <w:p w14:paraId="305751F1" w14:textId="77777777" w:rsidR="007055AE" w:rsidRPr="006855BF" w:rsidRDefault="007055AE" w:rsidP="00A1359B">
      <w:pPr>
        <w:autoSpaceDE/>
        <w:autoSpaceDN/>
        <w:rPr>
          <w:sz w:val="24"/>
          <w:szCs w:val="24"/>
          <w:u w:val="single"/>
        </w:rPr>
      </w:pPr>
    </w:p>
    <w:p w14:paraId="5A207AD1" w14:textId="33E26B68" w:rsidR="0080497E" w:rsidRPr="006855BF" w:rsidRDefault="00F94909" w:rsidP="00A1359B">
      <w:pPr>
        <w:autoSpaceDE/>
        <w:autoSpaceDN/>
        <w:rPr>
          <w:rFonts w:eastAsia="Arial"/>
          <w:sz w:val="24"/>
          <w:szCs w:val="24"/>
        </w:rPr>
      </w:pPr>
      <w:r w:rsidRPr="006855BF">
        <w:rPr>
          <w:rFonts w:eastAsia="Arial"/>
          <w:sz w:val="24"/>
          <w:szCs w:val="24"/>
        </w:rPr>
        <w:t>Mayor Winward thanked Heidi Wendel and Trustee Bozzi from the Village of Cold Spring for informing Nelsonville of the $165,000 in potentially eligible grants to fund clean energy projects in our village through NYSERDA – NYS Energy Research and Development Authority, if the Village meets qualifying points. Qualifying projects include the Village joining the CCA, installing heat pumps in Village Hall, and LED street lighting. Funds received could be used for potential projects such as:</w:t>
      </w:r>
    </w:p>
    <w:p w14:paraId="3B7B975F" w14:textId="77777777" w:rsidR="00F94909" w:rsidRPr="006855BF" w:rsidRDefault="00F94909" w:rsidP="00A1359B">
      <w:pPr>
        <w:autoSpaceDE/>
        <w:autoSpaceDN/>
        <w:rPr>
          <w:rFonts w:eastAsia="Arial"/>
          <w:sz w:val="24"/>
          <w:szCs w:val="24"/>
        </w:rPr>
      </w:pPr>
    </w:p>
    <w:p w14:paraId="01A5A45A" w14:textId="48DE53ED" w:rsidR="00F94909" w:rsidRPr="006855BF" w:rsidRDefault="00F94909" w:rsidP="00F94909">
      <w:pPr>
        <w:pStyle w:val="ListParagraph"/>
        <w:numPr>
          <w:ilvl w:val="0"/>
          <w:numId w:val="17"/>
        </w:numPr>
        <w:autoSpaceDE/>
        <w:autoSpaceDN/>
        <w:rPr>
          <w:rFonts w:eastAsia="Arial"/>
          <w:sz w:val="24"/>
          <w:szCs w:val="24"/>
        </w:rPr>
      </w:pPr>
      <w:r w:rsidRPr="006855BF">
        <w:rPr>
          <w:rFonts w:eastAsia="Arial"/>
          <w:sz w:val="24"/>
          <w:szCs w:val="24"/>
        </w:rPr>
        <w:t>Solar panels for Village Hall</w:t>
      </w:r>
    </w:p>
    <w:p w14:paraId="6EB4B063" w14:textId="5D466FC1" w:rsidR="00F94909" w:rsidRPr="006855BF" w:rsidRDefault="00F94909" w:rsidP="00F94909">
      <w:pPr>
        <w:pStyle w:val="ListParagraph"/>
        <w:numPr>
          <w:ilvl w:val="0"/>
          <w:numId w:val="17"/>
        </w:numPr>
        <w:autoSpaceDE/>
        <w:autoSpaceDN/>
        <w:rPr>
          <w:rFonts w:eastAsia="Arial"/>
          <w:sz w:val="24"/>
          <w:szCs w:val="24"/>
        </w:rPr>
      </w:pPr>
      <w:r w:rsidRPr="006855BF">
        <w:rPr>
          <w:rFonts w:eastAsia="Arial"/>
          <w:sz w:val="24"/>
          <w:szCs w:val="24"/>
        </w:rPr>
        <w:t>LED streetlight swap out, to replace the 20 or so old, non-LED lights</w:t>
      </w:r>
    </w:p>
    <w:p w14:paraId="3A9CB1A6" w14:textId="16CE106C" w:rsidR="00F94909" w:rsidRPr="006855BF" w:rsidRDefault="00F94909" w:rsidP="00F94909">
      <w:pPr>
        <w:pStyle w:val="ListParagraph"/>
        <w:numPr>
          <w:ilvl w:val="0"/>
          <w:numId w:val="17"/>
        </w:numPr>
        <w:autoSpaceDE/>
        <w:autoSpaceDN/>
        <w:rPr>
          <w:rFonts w:eastAsia="Arial"/>
          <w:sz w:val="24"/>
          <w:szCs w:val="24"/>
        </w:rPr>
      </w:pPr>
      <w:r w:rsidRPr="006855BF">
        <w:rPr>
          <w:rFonts w:eastAsia="Arial"/>
          <w:sz w:val="24"/>
          <w:szCs w:val="24"/>
        </w:rPr>
        <w:t xml:space="preserve">Tree planting </w:t>
      </w:r>
    </w:p>
    <w:p w14:paraId="05C7C116" w14:textId="5998FD53" w:rsidR="007055AE" w:rsidRPr="006855BF" w:rsidRDefault="007055AE" w:rsidP="00A1359B">
      <w:pPr>
        <w:autoSpaceDE/>
        <w:autoSpaceDN/>
        <w:rPr>
          <w:rFonts w:eastAsia="Arial"/>
          <w:sz w:val="24"/>
          <w:szCs w:val="24"/>
          <w:u w:val="single"/>
        </w:rPr>
      </w:pPr>
    </w:p>
    <w:p w14:paraId="44B1C1E4" w14:textId="0FC1F746" w:rsidR="00F94909" w:rsidRPr="006855BF" w:rsidRDefault="00F94909" w:rsidP="00A1359B">
      <w:pPr>
        <w:autoSpaceDE/>
        <w:autoSpaceDN/>
        <w:rPr>
          <w:rFonts w:eastAsia="Arial"/>
          <w:sz w:val="24"/>
          <w:szCs w:val="24"/>
        </w:rPr>
      </w:pPr>
      <w:r w:rsidRPr="006855BF">
        <w:rPr>
          <w:rFonts w:eastAsia="Arial"/>
          <w:sz w:val="24"/>
          <w:szCs w:val="24"/>
        </w:rPr>
        <w:t>The mayor stated that Trustee Zhynovitch and Heidi will submit the application to NYSERDA.</w:t>
      </w:r>
    </w:p>
    <w:p w14:paraId="40BDC54E" w14:textId="77777777" w:rsidR="00F94909" w:rsidRPr="006855BF" w:rsidRDefault="00F94909" w:rsidP="00A1359B">
      <w:pPr>
        <w:autoSpaceDE/>
        <w:autoSpaceDN/>
        <w:rPr>
          <w:rFonts w:eastAsia="Arial"/>
          <w:sz w:val="24"/>
          <w:szCs w:val="24"/>
        </w:rPr>
      </w:pPr>
    </w:p>
    <w:p w14:paraId="452E536E" w14:textId="16FC5D6F" w:rsidR="00F94909" w:rsidRPr="006855BF" w:rsidRDefault="00F94909" w:rsidP="00A1359B">
      <w:pPr>
        <w:autoSpaceDE/>
        <w:autoSpaceDN/>
        <w:rPr>
          <w:rFonts w:eastAsia="Arial"/>
          <w:b/>
          <w:bCs/>
          <w:sz w:val="24"/>
          <w:szCs w:val="24"/>
        </w:rPr>
      </w:pPr>
      <w:r w:rsidRPr="006855BF">
        <w:rPr>
          <w:rFonts w:eastAsia="Arial"/>
          <w:b/>
          <w:bCs/>
          <w:sz w:val="24"/>
          <w:szCs w:val="24"/>
        </w:rPr>
        <w:t>Old Business</w:t>
      </w:r>
    </w:p>
    <w:p w14:paraId="138F3E7D" w14:textId="77777777" w:rsidR="00F94909" w:rsidRPr="006855BF" w:rsidRDefault="00F94909" w:rsidP="00A1359B">
      <w:pPr>
        <w:autoSpaceDE/>
        <w:autoSpaceDN/>
        <w:rPr>
          <w:rFonts w:eastAsia="Arial"/>
          <w:b/>
          <w:bCs/>
          <w:sz w:val="24"/>
          <w:szCs w:val="24"/>
        </w:rPr>
      </w:pPr>
    </w:p>
    <w:p w14:paraId="7CAA4B77" w14:textId="26E15998" w:rsidR="00F94909" w:rsidRPr="006855BF" w:rsidRDefault="00F94909" w:rsidP="00A1359B">
      <w:pPr>
        <w:autoSpaceDE/>
        <w:autoSpaceDN/>
        <w:rPr>
          <w:rFonts w:eastAsia="Arial"/>
          <w:sz w:val="24"/>
          <w:szCs w:val="24"/>
          <w:u w:val="single"/>
        </w:rPr>
      </w:pPr>
      <w:r w:rsidRPr="006855BF">
        <w:rPr>
          <w:rFonts w:eastAsia="Arial"/>
          <w:sz w:val="24"/>
          <w:szCs w:val="24"/>
          <w:u w:val="single"/>
        </w:rPr>
        <w:t>FEMA Repairs Update and Pearl Steet Drains Approval</w:t>
      </w:r>
    </w:p>
    <w:p w14:paraId="6980F67B" w14:textId="19253E90" w:rsidR="00F94909" w:rsidRPr="006855BF" w:rsidRDefault="00F94909" w:rsidP="00A1359B">
      <w:pPr>
        <w:autoSpaceDE/>
        <w:autoSpaceDN/>
        <w:rPr>
          <w:rFonts w:eastAsia="Arial"/>
          <w:sz w:val="24"/>
          <w:szCs w:val="24"/>
          <w:u w:val="single"/>
        </w:rPr>
      </w:pPr>
    </w:p>
    <w:p w14:paraId="0CCD88D1" w14:textId="28310886" w:rsidR="00F94909" w:rsidRPr="006855BF" w:rsidRDefault="00F94909" w:rsidP="00A1359B">
      <w:pPr>
        <w:autoSpaceDE/>
        <w:autoSpaceDN/>
        <w:rPr>
          <w:rFonts w:eastAsia="Arial"/>
          <w:sz w:val="24"/>
          <w:szCs w:val="24"/>
        </w:rPr>
      </w:pPr>
      <w:r w:rsidRPr="006855BF">
        <w:rPr>
          <w:rFonts w:eastAsia="Arial"/>
          <w:sz w:val="24"/>
          <w:szCs w:val="24"/>
        </w:rPr>
        <w:t xml:space="preserve">Mayor Winward stated that all of the July storm related projects have been approved for in-kind funding to restore municipal infrastructure to pre-storm conditions. Hazard mitigation funding is being requested for Healy Road to “build it back better.” The mayor stated </w:t>
      </w:r>
      <w:r w:rsidR="00092ECF" w:rsidRPr="006855BF">
        <w:rPr>
          <w:rFonts w:eastAsia="Arial"/>
          <w:sz w:val="24"/>
          <w:szCs w:val="24"/>
        </w:rPr>
        <w:t xml:space="preserve">the Village should be receiving 75% reimbursement of the clean up costs and emergency repair costs that have been spent - $33k was spent, and $25k will be coming back. She stated that the Village has been approved for over $500k of repair work, but will likely be approved for more with the hazard mitigation work. Of the $500k completed work, the Village would be responsible for $135k. Mayor Winward stated that she has sent the Governor and DHSES a request to provide localities with the 25% share. She stated that if the Village does not get any assistance, decisions will need to be made regarding the hazard mitigation work. She stated </w:t>
      </w:r>
      <w:r w:rsidR="0062181E">
        <w:rPr>
          <w:rFonts w:eastAsia="Arial"/>
          <w:sz w:val="24"/>
          <w:szCs w:val="24"/>
        </w:rPr>
        <w:t>the Village may need</w:t>
      </w:r>
      <w:r w:rsidR="00092ECF" w:rsidRPr="006855BF">
        <w:rPr>
          <w:rFonts w:eastAsia="Arial"/>
          <w:sz w:val="24"/>
          <w:szCs w:val="24"/>
        </w:rPr>
        <w:t xml:space="preserve"> to use ARPA funds and some of the CHIPS balance. </w:t>
      </w:r>
    </w:p>
    <w:p w14:paraId="50567214" w14:textId="77777777" w:rsidR="00092ECF" w:rsidRPr="006855BF" w:rsidRDefault="00092ECF" w:rsidP="00A1359B">
      <w:pPr>
        <w:autoSpaceDE/>
        <w:autoSpaceDN/>
        <w:rPr>
          <w:rFonts w:eastAsia="Arial"/>
          <w:sz w:val="24"/>
          <w:szCs w:val="24"/>
        </w:rPr>
      </w:pPr>
    </w:p>
    <w:p w14:paraId="3EBBCCDA" w14:textId="6226527E" w:rsidR="00092ECF" w:rsidRPr="006855BF" w:rsidRDefault="00092ECF" w:rsidP="00A1359B">
      <w:pPr>
        <w:autoSpaceDE/>
        <w:autoSpaceDN/>
        <w:rPr>
          <w:rFonts w:eastAsia="Arial"/>
          <w:sz w:val="24"/>
          <w:szCs w:val="24"/>
        </w:rPr>
      </w:pPr>
      <w:r w:rsidRPr="006855BF">
        <w:rPr>
          <w:rFonts w:eastAsia="Arial"/>
          <w:sz w:val="24"/>
          <w:szCs w:val="24"/>
        </w:rPr>
        <w:t>Upon motion by Mayor Winward, seconded by Trustee Moroney, carried four in favor, one absent, approval was granted to repair the collapsed drain on Pearl Street that FEMA has declared to be a result of the July storm</w:t>
      </w:r>
      <w:r w:rsidR="00D9038B" w:rsidRPr="006855BF">
        <w:rPr>
          <w:rFonts w:eastAsia="Arial"/>
          <w:sz w:val="24"/>
          <w:szCs w:val="24"/>
        </w:rPr>
        <w:t xml:space="preserve">, </w:t>
      </w:r>
      <w:r w:rsidRPr="006855BF">
        <w:rPr>
          <w:rFonts w:eastAsia="Arial"/>
          <w:sz w:val="24"/>
          <w:szCs w:val="24"/>
        </w:rPr>
        <w:t xml:space="preserve">as well as the connecting drain </w:t>
      </w:r>
      <w:r w:rsidR="00D9038B" w:rsidRPr="006855BF">
        <w:rPr>
          <w:rFonts w:eastAsia="Arial"/>
          <w:sz w:val="24"/>
          <w:szCs w:val="24"/>
        </w:rPr>
        <w:t>across the street from it that FEMA is allowing to be replaced, with properly sized sumps. The mayor stated prior to the motion that she asked the engineers to have Pizzella Brothers Construction put us on their list, tentative to the approval at tonight’s meeting. Pizzella Brothers came in with the lowest bid at $7,880 per drain. She recommended prior to the motion that the board approve doing the work for both drains, of which the 25% Village share would be $3740.</w:t>
      </w:r>
    </w:p>
    <w:p w14:paraId="539D27EF" w14:textId="77777777" w:rsidR="007055AE" w:rsidRPr="006855BF" w:rsidRDefault="007055AE" w:rsidP="00A1359B">
      <w:pPr>
        <w:autoSpaceDE/>
        <w:autoSpaceDN/>
        <w:rPr>
          <w:rFonts w:eastAsia="Arial"/>
          <w:sz w:val="24"/>
          <w:szCs w:val="24"/>
          <w:u w:val="single"/>
        </w:rPr>
      </w:pPr>
    </w:p>
    <w:p w14:paraId="7DA8851C" w14:textId="65332969" w:rsidR="007055AE" w:rsidRPr="006855BF" w:rsidRDefault="00D9038B" w:rsidP="00A1359B">
      <w:pPr>
        <w:autoSpaceDE/>
        <w:autoSpaceDN/>
        <w:rPr>
          <w:rFonts w:eastAsia="Arial"/>
          <w:sz w:val="24"/>
          <w:szCs w:val="24"/>
          <w:u w:val="single"/>
        </w:rPr>
      </w:pPr>
      <w:r w:rsidRPr="006855BF">
        <w:rPr>
          <w:rFonts w:eastAsia="Arial"/>
          <w:sz w:val="24"/>
          <w:szCs w:val="24"/>
          <w:u w:val="single"/>
        </w:rPr>
        <w:t>Draft Preliminary 2024-2025 Budget Review</w:t>
      </w:r>
    </w:p>
    <w:p w14:paraId="115DFB0B" w14:textId="30A64F65" w:rsidR="00D9038B" w:rsidRPr="006855BF" w:rsidRDefault="00D9038B" w:rsidP="00A1359B">
      <w:pPr>
        <w:autoSpaceDE/>
        <w:autoSpaceDN/>
        <w:rPr>
          <w:rFonts w:eastAsia="Arial"/>
          <w:sz w:val="24"/>
          <w:szCs w:val="24"/>
          <w:u w:val="single"/>
        </w:rPr>
      </w:pPr>
    </w:p>
    <w:p w14:paraId="580AA3D4" w14:textId="1BE11CF0" w:rsidR="007055AE" w:rsidRPr="006855BF" w:rsidRDefault="006855BF" w:rsidP="006855BF">
      <w:pPr>
        <w:rPr>
          <w:sz w:val="24"/>
          <w:szCs w:val="24"/>
        </w:rPr>
      </w:pPr>
      <w:r w:rsidRPr="006855BF">
        <w:rPr>
          <w:sz w:val="24"/>
          <w:szCs w:val="24"/>
        </w:rPr>
        <w:t>Mayor Winward gave an overview of the budget process and timeline, and reviewed the draft tentative budget for 2024-2025 as well as description of each line item.</w:t>
      </w:r>
    </w:p>
    <w:p w14:paraId="5B7ED7E8" w14:textId="77777777" w:rsidR="007055AE" w:rsidRPr="006855BF" w:rsidRDefault="007055AE" w:rsidP="00A1359B">
      <w:pPr>
        <w:autoSpaceDE/>
        <w:autoSpaceDN/>
        <w:rPr>
          <w:rFonts w:eastAsia="Arial"/>
          <w:sz w:val="24"/>
          <w:szCs w:val="24"/>
          <w:u w:val="single"/>
        </w:rPr>
      </w:pPr>
    </w:p>
    <w:p w14:paraId="74EDA9FE" w14:textId="77777777" w:rsidR="007055AE" w:rsidRPr="006855BF" w:rsidRDefault="007055AE" w:rsidP="007055AE">
      <w:pPr>
        <w:widowControl/>
        <w:autoSpaceDE/>
        <w:autoSpaceDN/>
        <w:rPr>
          <w:b/>
          <w:bCs/>
          <w:color w:val="000000"/>
          <w:sz w:val="24"/>
          <w:szCs w:val="24"/>
        </w:rPr>
      </w:pPr>
      <w:r w:rsidRPr="006855BF">
        <w:rPr>
          <w:b/>
          <w:bCs/>
          <w:color w:val="000000"/>
          <w:sz w:val="24"/>
          <w:szCs w:val="24"/>
        </w:rPr>
        <w:t>Open to the Floor</w:t>
      </w:r>
    </w:p>
    <w:p w14:paraId="4CFDF368" w14:textId="77777777" w:rsidR="007055AE" w:rsidRPr="006855BF" w:rsidRDefault="007055AE" w:rsidP="007055AE">
      <w:pPr>
        <w:widowControl/>
        <w:autoSpaceDE/>
        <w:autoSpaceDN/>
        <w:rPr>
          <w:color w:val="000000"/>
          <w:sz w:val="24"/>
          <w:szCs w:val="24"/>
          <w:u w:val="single"/>
        </w:rPr>
      </w:pPr>
    </w:p>
    <w:p w14:paraId="14D18737" w14:textId="1FC87EDB" w:rsidR="006855BF" w:rsidRPr="006855BF" w:rsidRDefault="006855BF" w:rsidP="007055AE">
      <w:pPr>
        <w:widowControl/>
        <w:autoSpaceDE/>
        <w:autoSpaceDN/>
        <w:rPr>
          <w:color w:val="000000"/>
          <w:sz w:val="24"/>
          <w:szCs w:val="24"/>
        </w:rPr>
      </w:pPr>
      <w:r w:rsidRPr="006855BF">
        <w:rPr>
          <w:color w:val="000000"/>
          <w:sz w:val="24"/>
          <w:szCs w:val="24"/>
        </w:rPr>
        <w:t xml:space="preserve">There were no comments from the public. </w:t>
      </w:r>
    </w:p>
    <w:p w14:paraId="37564EFC" w14:textId="77777777" w:rsidR="006855BF" w:rsidRPr="006855BF" w:rsidRDefault="006855BF" w:rsidP="007055AE">
      <w:pPr>
        <w:widowControl/>
        <w:autoSpaceDE/>
        <w:autoSpaceDN/>
        <w:rPr>
          <w:b/>
          <w:bCs/>
          <w:color w:val="000000"/>
          <w:sz w:val="24"/>
          <w:szCs w:val="24"/>
        </w:rPr>
      </w:pPr>
    </w:p>
    <w:p w14:paraId="456FB26D" w14:textId="77777777" w:rsidR="007055AE" w:rsidRPr="006855BF" w:rsidRDefault="007055AE" w:rsidP="007055AE">
      <w:pPr>
        <w:widowControl/>
        <w:autoSpaceDE/>
        <w:autoSpaceDN/>
        <w:rPr>
          <w:b/>
          <w:bCs/>
          <w:color w:val="000000"/>
          <w:sz w:val="24"/>
          <w:szCs w:val="24"/>
        </w:rPr>
      </w:pPr>
      <w:r w:rsidRPr="006855BF">
        <w:rPr>
          <w:b/>
          <w:bCs/>
          <w:color w:val="000000"/>
          <w:sz w:val="24"/>
          <w:szCs w:val="24"/>
        </w:rPr>
        <w:t>Adjournment</w:t>
      </w:r>
    </w:p>
    <w:p w14:paraId="691CCAAC" w14:textId="77777777" w:rsidR="007055AE" w:rsidRPr="006855BF" w:rsidRDefault="007055AE" w:rsidP="007055AE">
      <w:pPr>
        <w:widowControl/>
        <w:autoSpaceDE/>
        <w:autoSpaceDN/>
        <w:rPr>
          <w:b/>
          <w:bCs/>
          <w:color w:val="000000"/>
          <w:sz w:val="24"/>
          <w:szCs w:val="24"/>
        </w:rPr>
      </w:pPr>
    </w:p>
    <w:p w14:paraId="109828D7" w14:textId="3F9BEB2E" w:rsidR="007055AE" w:rsidRPr="006855BF" w:rsidRDefault="007055AE" w:rsidP="007055AE">
      <w:pPr>
        <w:widowControl/>
        <w:tabs>
          <w:tab w:val="left" w:pos="0"/>
        </w:tabs>
        <w:suppressAutoHyphens/>
        <w:autoSpaceDE/>
        <w:autoSpaceDN/>
        <w:rPr>
          <w:bCs/>
          <w:sz w:val="24"/>
          <w:szCs w:val="24"/>
        </w:rPr>
      </w:pPr>
      <w:r w:rsidRPr="006855BF">
        <w:rPr>
          <w:bCs/>
          <w:sz w:val="24"/>
          <w:szCs w:val="24"/>
        </w:rPr>
        <w:t xml:space="preserve">Upon motion of Trustee Moroney, seconded by Trustee </w:t>
      </w:r>
      <w:r w:rsidR="006855BF" w:rsidRPr="006855BF">
        <w:rPr>
          <w:bCs/>
          <w:sz w:val="24"/>
          <w:szCs w:val="24"/>
        </w:rPr>
        <w:t>Biro</w:t>
      </w:r>
      <w:r w:rsidRPr="006855BF">
        <w:rPr>
          <w:bCs/>
          <w:sz w:val="24"/>
          <w:szCs w:val="24"/>
        </w:rPr>
        <w:t xml:space="preserve">, carried </w:t>
      </w:r>
      <w:r w:rsidR="006855BF" w:rsidRPr="006855BF">
        <w:rPr>
          <w:bCs/>
          <w:sz w:val="24"/>
          <w:szCs w:val="24"/>
        </w:rPr>
        <w:t>four</w:t>
      </w:r>
      <w:r w:rsidRPr="006855BF">
        <w:rPr>
          <w:bCs/>
          <w:sz w:val="24"/>
          <w:szCs w:val="24"/>
        </w:rPr>
        <w:t xml:space="preserve"> in favor, </w:t>
      </w:r>
      <w:r w:rsidR="006855BF" w:rsidRPr="006855BF">
        <w:rPr>
          <w:bCs/>
          <w:sz w:val="24"/>
          <w:szCs w:val="24"/>
        </w:rPr>
        <w:t xml:space="preserve">one absent, </w:t>
      </w:r>
      <w:r w:rsidRPr="006855BF">
        <w:rPr>
          <w:bCs/>
          <w:sz w:val="24"/>
          <w:szCs w:val="24"/>
        </w:rPr>
        <w:t xml:space="preserve">the meeting was adjourned at </w:t>
      </w:r>
      <w:r w:rsidR="006855BF" w:rsidRPr="006855BF">
        <w:rPr>
          <w:bCs/>
          <w:sz w:val="24"/>
          <w:szCs w:val="24"/>
        </w:rPr>
        <w:t>9:23</w:t>
      </w:r>
      <w:r w:rsidRPr="006855BF">
        <w:rPr>
          <w:bCs/>
          <w:sz w:val="24"/>
          <w:szCs w:val="24"/>
        </w:rPr>
        <w:t>pm.</w:t>
      </w:r>
    </w:p>
    <w:p w14:paraId="3863795A" w14:textId="77777777" w:rsidR="007055AE" w:rsidRPr="006855BF" w:rsidRDefault="007055AE" w:rsidP="007055AE">
      <w:pPr>
        <w:widowControl/>
        <w:tabs>
          <w:tab w:val="left" w:pos="0"/>
        </w:tabs>
        <w:suppressAutoHyphens/>
        <w:autoSpaceDE/>
        <w:autoSpaceDN/>
        <w:rPr>
          <w:bCs/>
          <w:sz w:val="24"/>
          <w:szCs w:val="24"/>
        </w:rPr>
      </w:pPr>
    </w:p>
    <w:p w14:paraId="5B3342D7" w14:textId="77777777" w:rsidR="007055AE" w:rsidRPr="006855BF" w:rsidRDefault="007055AE" w:rsidP="007055AE">
      <w:pPr>
        <w:widowControl/>
        <w:tabs>
          <w:tab w:val="left" w:pos="0"/>
        </w:tabs>
        <w:suppressAutoHyphens/>
        <w:autoSpaceDE/>
        <w:autoSpaceDN/>
        <w:rPr>
          <w:bCs/>
          <w:sz w:val="24"/>
          <w:szCs w:val="24"/>
        </w:rPr>
      </w:pPr>
      <w:r w:rsidRPr="006855BF">
        <w:rPr>
          <w:bCs/>
          <w:sz w:val="24"/>
          <w:szCs w:val="24"/>
        </w:rPr>
        <w:t xml:space="preserve">Respectfully presented, </w:t>
      </w:r>
    </w:p>
    <w:p w14:paraId="58982771" w14:textId="77777777" w:rsidR="007055AE" w:rsidRPr="006855BF" w:rsidRDefault="007055AE" w:rsidP="007055AE">
      <w:pPr>
        <w:widowControl/>
        <w:tabs>
          <w:tab w:val="left" w:pos="0"/>
        </w:tabs>
        <w:suppressAutoHyphens/>
        <w:autoSpaceDE/>
        <w:autoSpaceDN/>
        <w:rPr>
          <w:bCs/>
          <w:sz w:val="24"/>
          <w:szCs w:val="24"/>
        </w:rPr>
      </w:pPr>
    </w:p>
    <w:p w14:paraId="602E051F" w14:textId="77777777" w:rsidR="007055AE" w:rsidRPr="006855BF" w:rsidRDefault="007055AE" w:rsidP="007055AE">
      <w:pPr>
        <w:widowControl/>
        <w:tabs>
          <w:tab w:val="left" w:pos="0"/>
        </w:tabs>
        <w:suppressAutoHyphens/>
        <w:autoSpaceDE/>
        <w:autoSpaceDN/>
        <w:rPr>
          <w:bCs/>
          <w:sz w:val="24"/>
          <w:szCs w:val="24"/>
        </w:rPr>
      </w:pPr>
    </w:p>
    <w:p w14:paraId="608765C1" w14:textId="77777777" w:rsidR="007055AE" w:rsidRPr="006855BF" w:rsidRDefault="007055AE" w:rsidP="007055AE">
      <w:pPr>
        <w:widowControl/>
        <w:tabs>
          <w:tab w:val="left" w:pos="0"/>
        </w:tabs>
        <w:suppressAutoHyphens/>
        <w:autoSpaceDE/>
        <w:autoSpaceDN/>
        <w:rPr>
          <w:bCs/>
          <w:sz w:val="24"/>
          <w:szCs w:val="24"/>
        </w:rPr>
      </w:pPr>
    </w:p>
    <w:p w14:paraId="455781BE" w14:textId="77777777" w:rsidR="007055AE" w:rsidRPr="006855BF" w:rsidRDefault="007055AE" w:rsidP="007055AE">
      <w:pPr>
        <w:widowControl/>
        <w:tabs>
          <w:tab w:val="left" w:pos="0"/>
        </w:tabs>
        <w:suppressAutoHyphens/>
        <w:autoSpaceDE/>
        <w:autoSpaceDN/>
        <w:rPr>
          <w:bCs/>
          <w:sz w:val="24"/>
          <w:szCs w:val="24"/>
        </w:rPr>
      </w:pPr>
      <w:r w:rsidRPr="006855BF">
        <w:rPr>
          <w:bCs/>
          <w:sz w:val="24"/>
          <w:szCs w:val="24"/>
        </w:rPr>
        <w:t>Melissa Harris</w:t>
      </w:r>
    </w:p>
    <w:p w14:paraId="49192DB0" w14:textId="77777777" w:rsidR="007055AE" w:rsidRPr="006855BF" w:rsidRDefault="007055AE" w:rsidP="007055AE">
      <w:pPr>
        <w:widowControl/>
        <w:tabs>
          <w:tab w:val="left" w:pos="0"/>
        </w:tabs>
        <w:suppressAutoHyphens/>
        <w:autoSpaceDE/>
        <w:autoSpaceDN/>
        <w:rPr>
          <w:bCs/>
          <w:sz w:val="24"/>
          <w:szCs w:val="24"/>
        </w:rPr>
      </w:pPr>
      <w:r w:rsidRPr="006855BF">
        <w:rPr>
          <w:bCs/>
          <w:sz w:val="24"/>
          <w:szCs w:val="24"/>
        </w:rPr>
        <w:t>Village Clerk</w:t>
      </w:r>
    </w:p>
    <w:p w14:paraId="65FAA6B5" w14:textId="77777777" w:rsidR="007055AE" w:rsidRPr="006855BF" w:rsidRDefault="007055AE" w:rsidP="007055AE">
      <w:pPr>
        <w:widowControl/>
        <w:autoSpaceDE/>
        <w:autoSpaceDN/>
        <w:rPr>
          <w:b/>
          <w:bCs/>
          <w:color w:val="000000"/>
          <w:sz w:val="24"/>
          <w:szCs w:val="24"/>
        </w:rPr>
      </w:pPr>
    </w:p>
    <w:p w14:paraId="5BDA4B90" w14:textId="77777777" w:rsidR="007055AE" w:rsidRPr="006855BF" w:rsidRDefault="007055AE" w:rsidP="007055AE">
      <w:pPr>
        <w:widowControl/>
        <w:autoSpaceDE/>
        <w:autoSpaceDN/>
        <w:rPr>
          <w:sz w:val="24"/>
          <w:szCs w:val="24"/>
        </w:rPr>
      </w:pPr>
    </w:p>
    <w:p w14:paraId="20973C21" w14:textId="77777777" w:rsidR="00560F10" w:rsidRPr="006855BF" w:rsidRDefault="00560F10" w:rsidP="00560F10">
      <w:pPr>
        <w:autoSpaceDE/>
        <w:autoSpaceDN/>
        <w:ind w:left="90"/>
        <w:outlineLvl w:val="0"/>
        <w:rPr>
          <w:b/>
          <w:bCs/>
          <w:sz w:val="24"/>
          <w:szCs w:val="24"/>
        </w:rPr>
      </w:pPr>
    </w:p>
    <w:sectPr w:rsidR="00560F10" w:rsidRPr="006855BF" w:rsidSect="002B507D">
      <w:headerReference w:type="even" r:id="rId8"/>
      <w:headerReference w:type="default" r:id="rId9"/>
      <w:footerReference w:type="even" r:id="rId10"/>
      <w:footerReference w:type="default" r:id="rId11"/>
      <w:headerReference w:type="first" r:id="rId12"/>
      <w:footerReference w:type="first" r:id="rId13"/>
      <w:pgSz w:w="12240" w:h="20160" w:code="5"/>
      <w:pgMar w:top="1840" w:right="146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CCEC" w14:textId="77777777" w:rsidR="002B507D" w:rsidRDefault="002B507D" w:rsidP="00860C2F">
      <w:r>
        <w:separator/>
      </w:r>
    </w:p>
  </w:endnote>
  <w:endnote w:type="continuationSeparator" w:id="0">
    <w:p w14:paraId="03457852" w14:textId="77777777" w:rsidR="002B507D" w:rsidRDefault="002B507D" w:rsidP="0086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CDBF" w14:textId="77777777" w:rsidR="00860C2F" w:rsidRDefault="00860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940E" w14:textId="77777777" w:rsidR="00860C2F" w:rsidRDefault="00860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5924" w14:textId="77777777" w:rsidR="00860C2F" w:rsidRDefault="00860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4843" w14:textId="77777777" w:rsidR="002B507D" w:rsidRDefault="002B507D" w:rsidP="00860C2F">
      <w:r>
        <w:separator/>
      </w:r>
    </w:p>
  </w:footnote>
  <w:footnote w:type="continuationSeparator" w:id="0">
    <w:p w14:paraId="149523F9" w14:textId="77777777" w:rsidR="002B507D" w:rsidRDefault="002B507D" w:rsidP="00860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D7EE" w14:textId="77777777" w:rsidR="00860C2F" w:rsidRDefault="00860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E796" w14:textId="1212653F" w:rsidR="00860C2F" w:rsidRDefault="00860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0917" w14:textId="77777777" w:rsidR="00860C2F" w:rsidRDefault="0086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03B"/>
    <w:multiLevelType w:val="hybridMultilevel"/>
    <w:tmpl w:val="D730C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E37DA"/>
    <w:multiLevelType w:val="hybridMultilevel"/>
    <w:tmpl w:val="AB0C91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3DA2C17"/>
    <w:multiLevelType w:val="hybridMultilevel"/>
    <w:tmpl w:val="6E1A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84FBE"/>
    <w:multiLevelType w:val="hybridMultilevel"/>
    <w:tmpl w:val="BD08592A"/>
    <w:lvl w:ilvl="0" w:tplc="239442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43452"/>
    <w:multiLevelType w:val="hybridMultilevel"/>
    <w:tmpl w:val="26AE33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B50AD"/>
    <w:multiLevelType w:val="hybridMultilevel"/>
    <w:tmpl w:val="96129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D01236"/>
    <w:multiLevelType w:val="hybridMultilevel"/>
    <w:tmpl w:val="0E04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A0F7F"/>
    <w:multiLevelType w:val="hybridMultilevel"/>
    <w:tmpl w:val="3862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15E1E"/>
    <w:multiLevelType w:val="hybridMultilevel"/>
    <w:tmpl w:val="F56495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B6439F8"/>
    <w:multiLevelType w:val="hybridMultilevel"/>
    <w:tmpl w:val="1E0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F515C"/>
    <w:multiLevelType w:val="hybridMultilevel"/>
    <w:tmpl w:val="DBE205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0124417"/>
    <w:multiLevelType w:val="hybridMultilevel"/>
    <w:tmpl w:val="BC94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21341"/>
    <w:multiLevelType w:val="hybridMultilevel"/>
    <w:tmpl w:val="B00C32FE"/>
    <w:lvl w:ilvl="0" w:tplc="E690E36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AC47F57"/>
    <w:multiLevelType w:val="hybridMultilevel"/>
    <w:tmpl w:val="037E365C"/>
    <w:lvl w:ilvl="0" w:tplc="C4F2031E">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CC56EBE"/>
    <w:multiLevelType w:val="hybridMultilevel"/>
    <w:tmpl w:val="D1E2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A5A21"/>
    <w:multiLevelType w:val="hybridMultilevel"/>
    <w:tmpl w:val="B8CC1CDA"/>
    <w:lvl w:ilvl="0" w:tplc="E690E36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1038819">
    <w:abstractNumId w:val="6"/>
  </w:num>
  <w:num w:numId="2" w16cid:durableId="862323648">
    <w:abstractNumId w:val="12"/>
  </w:num>
  <w:num w:numId="3" w16cid:durableId="427312163">
    <w:abstractNumId w:val="1"/>
  </w:num>
  <w:num w:numId="4" w16cid:durableId="39785715">
    <w:abstractNumId w:val="12"/>
  </w:num>
  <w:num w:numId="5" w16cid:durableId="1316490686">
    <w:abstractNumId w:val="15"/>
  </w:num>
  <w:num w:numId="6" w16cid:durableId="109513119">
    <w:abstractNumId w:val="8"/>
  </w:num>
  <w:num w:numId="7" w16cid:durableId="1242181444">
    <w:abstractNumId w:val="14"/>
  </w:num>
  <w:num w:numId="8" w16cid:durableId="487287722">
    <w:abstractNumId w:val="10"/>
  </w:num>
  <w:num w:numId="9" w16cid:durableId="1585650117">
    <w:abstractNumId w:val="0"/>
  </w:num>
  <w:num w:numId="10" w16cid:durableId="1183203199">
    <w:abstractNumId w:val="13"/>
  </w:num>
  <w:num w:numId="11" w16cid:durableId="496965297">
    <w:abstractNumId w:val="4"/>
  </w:num>
  <w:num w:numId="12" w16cid:durableId="1789809233">
    <w:abstractNumId w:val="9"/>
  </w:num>
  <w:num w:numId="13" w16cid:durableId="1107194091">
    <w:abstractNumId w:val="11"/>
  </w:num>
  <w:num w:numId="14" w16cid:durableId="1641688704">
    <w:abstractNumId w:val="5"/>
  </w:num>
  <w:num w:numId="15" w16cid:durableId="448816825">
    <w:abstractNumId w:val="3"/>
  </w:num>
  <w:num w:numId="16" w16cid:durableId="924461676">
    <w:abstractNumId w:val="7"/>
  </w:num>
  <w:num w:numId="17" w16cid:durableId="1700662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DC"/>
    <w:rsid w:val="00014AC3"/>
    <w:rsid w:val="0003260C"/>
    <w:rsid w:val="00041DB9"/>
    <w:rsid w:val="00043E8B"/>
    <w:rsid w:val="00044502"/>
    <w:rsid w:val="00056A5A"/>
    <w:rsid w:val="00065A35"/>
    <w:rsid w:val="00074A8E"/>
    <w:rsid w:val="00092ECF"/>
    <w:rsid w:val="000A23C8"/>
    <w:rsid w:val="000B40A8"/>
    <w:rsid w:val="000C686D"/>
    <w:rsid w:val="000D1ED7"/>
    <w:rsid w:val="000D77B3"/>
    <w:rsid w:val="000F03C6"/>
    <w:rsid w:val="001201A7"/>
    <w:rsid w:val="00137B5D"/>
    <w:rsid w:val="00196DAA"/>
    <w:rsid w:val="001B4F54"/>
    <w:rsid w:val="001D37F0"/>
    <w:rsid w:val="001D6C57"/>
    <w:rsid w:val="001D737E"/>
    <w:rsid w:val="001F12E1"/>
    <w:rsid w:val="00200CCF"/>
    <w:rsid w:val="00232913"/>
    <w:rsid w:val="0023603A"/>
    <w:rsid w:val="002710C5"/>
    <w:rsid w:val="00272362"/>
    <w:rsid w:val="00272C81"/>
    <w:rsid w:val="0028103A"/>
    <w:rsid w:val="002814EC"/>
    <w:rsid w:val="00286E71"/>
    <w:rsid w:val="002A2E0D"/>
    <w:rsid w:val="002B3737"/>
    <w:rsid w:val="002B507D"/>
    <w:rsid w:val="002B790A"/>
    <w:rsid w:val="002C38DC"/>
    <w:rsid w:val="002C5829"/>
    <w:rsid w:val="002E1BDB"/>
    <w:rsid w:val="002E6F7D"/>
    <w:rsid w:val="0031264C"/>
    <w:rsid w:val="003173B5"/>
    <w:rsid w:val="003634F4"/>
    <w:rsid w:val="003673C6"/>
    <w:rsid w:val="00392023"/>
    <w:rsid w:val="003D1900"/>
    <w:rsid w:val="003F7193"/>
    <w:rsid w:val="00410D6B"/>
    <w:rsid w:val="00420BD6"/>
    <w:rsid w:val="00437E99"/>
    <w:rsid w:val="0044570E"/>
    <w:rsid w:val="004C71A3"/>
    <w:rsid w:val="004D687A"/>
    <w:rsid w:val="004E7ADA"/>
    <w:rsid w:val="004E7FCB"/>
    <w:rsid w:val="004F6F04"/>
    <w:rsid w:val="00502ED6"/>
    <w:rsid w:val="00523250"/>
    <w:rsid w:val="00527486"/>
    <w:rsid w:val="00527FAF"/>
    <w:rsid w:val="005312AF"/>
    <w:rsid w:val="005603E0"/>
    <w:rsid w:val="00560F10"/>
    <w:rsid w:val="00561F25"/>
    <w:rsid w:val="00591F2E"/>
    <w:rsid w:val="005C01D5"/>
    <w:rsid w:val="005C22E9"/>
    <w:rsid w:val="005C28B1"/>
    <w:rsid w:val="00606731"/>
    <w:rsid w:val="00614175"/>
    <w:rsid w:val="0062181E"/>
    <w:rsid w:val="00621E1B"/>
    <w:rsid w:val="00635550"/>
    <w:rsid w:val="006470D4"/>
    <w:rsid w:val="00650CA1"/>
    <w:rsid w:val="006748B9"/>
    <w:rsid w:val="006855BF"/>
    <w:rsid w:val="00685828"/>
    <w:rsid w:val="006A4DF5"/>
    <w:rsid w:val="006C3013"/>
    <w:rsid w:val="006D3182"/>
    <w:rsid w:val="007055AE"/>
    <w:rsid w:val="007136AF"/>
    <w:rsid w:val="00771E35"/>
    <w:rsid w:val="007741EC"/>
    <w:rsid w:val="00792552"/>
    <w:rsid w:val="007A6A70"/>
    <w:rsid w:val="007B2DBD"/>
    <w:rsid w:val="007B5F62"/>
    <w:rsid w:val="007E324F"/>
    <w:rsid w:val="007F4576"/>
    <w:rsid w:val="0080497E"/>
    <w:rsid w:val="008276E4"/>
    <w:rsid w:val="00836360"/>
    <w:rsid w:val="008422A3"/>
    <w:rsid w:val="008605B4"/>
    <w:rsid w:val="00860C2F"/>
    <w:rsid w:val="00867FE3"/>
    <w:rsid w:val="00873898"/>
    <w:rsid w:val="0089605F"/>
    <w:rsid w:val="008A66F4"/>
    <w:rsid w:val="008C0CD3"/>
    <w:rsid w:val="008E5055"/>
    <w:rsid w:val="008F76E4"/>
    <w:rsid w:val="009000C6"/>
    <w:rsid w:val="009208C9"/>
    <w:rsid w:val="00936BD6"/>
    <w:rsid w:val="00942D1B"/>
    <w:rsid w:val="00950EE1"/>
    <w:rsid w:val="009548B9"/>
    <w:rsid w:val="009769DE"/>
    <w:rsid w:val="009963FF"/>
    <w:rsid w:val="009966B1"/>
    <w:rsid w:val="009B62D3"/>
    <w:rsid w:val="009C5DBD"/>
    <w:rsid w:val="009D0B0E"/>
    <w:rsid w:val="009F65E6"/>
    <w:rsid w:val="00A05164"/>
    <w:rsid w:val="00A05EF8"/>
    <w:rsid w:val="00A1359B"/>
    <w:rsid w:val="00A30B97"/>
    <w:rsid w:val="00A546F5"/>
    <w:rsid w:val="00A7100B"/>
    <w:rsid w:val="00A72336"/>
    <w:rsid w:val="00A9000E"/>
    <w:rsid w:val="00AA5396"/>
    <w:rsid w:val="00AB5CBD"/>
    <w:rsid w:val="00AD0B59"/>
    <w:rsid w:val="00AF35F2"/>
    <w:rsid w:val="00B00AAC"/>
    <w:rsid w:val="00B5757F"/>
    <w:rsid w:val="00B6148F"/>
    <w:rsid w:val="00B63F38"/>
    <w:rsid w:val="00B66D7D"/>
    <w:rsid w:val="00B77DFB"/>
    <w:rsid w:val="00B9678B"/>
    <w:rsid w:val="00BD12D2"/>
    <w:rsid w:val="00BD7659"/>
    <w:rsid w:val="00BE1058"/>
    <w:rsid w:val="00BE4744"/>
    <w:rsid w:val="00C0376B"/>
    <w:rsid w:val="00C22B8A"/>
    <w:rsid w:val="00C276FF"/>
    <w:rsid w:val="00C330D7"/>
    <w:rsid w:val="00C345C1"/>
    <w:rsid w:val="00C477AE"/>
    <w:rsid w:val="00C86DB8"/>
    <w:rsid w:val="00C9451B"/>
    <w:rsid w:val="00CA6B1E"/>
    <w:rsid w:val="00CB78F7"/>
    <w:rsid w:val="00CC05B5"/>
    <w:rsid w:val="00CC6E8A"/>
    <w:rsid w:val="00CF68F3"/>
    <w:rsid w:val="00CF6B69"/>
    <w:rsid w:val="00D23A5C"/>
    <w:rsid w:val="00D27E25"/>
    <w:rsid w:val="00D502EA"/>
    <w:rsid w:val="00D54295"/>
    <w:rsid w:val="00D60815"/>
    <w:rsid w:val="00D65509"/>
    <w:rsid w:val="00D81588"/>
    <w:rsid w:val="00D90202"/>
    <w:rsid w:val="00D9038B"/>
    <w:rsid w:val="00D9654B"/>
    <w:rsid w:val="00DD4BB1"/>
    <w:rsid w:val="00E01987"/>
    <w:rsid w:val="00E06950"/>
    <w:rsid w:val="00E161C0"/>
    <w:rsid w:val="00E2169B"/>
    <w:rsid w:val="00E23357"/>
    <w:rsid w:val="00E51B0F"/>
    <w:rsid w:val="00E5333E"/>
    <w:rsid w:val="00E66A04"/>
    <w:rsid w:val="00E744B8"/>
    <w:rsid w:val="00E76EEB"/>
    <w:rsid w:val="00E77885"/>
    <w:rsid w:val="00E8485E"/>
    <w:rsid w:val="00E87F57"/>
    <w:rsid w:val="00EA2E34"/>
    <w:rsid w:val="00EC25E4"/>
    <w:rsid w:val="00EF38E7"/>
    <w:rsid w:val="00F05B74"/>
    <w:rsid w:val="00F33A7E"/>
    <w:rsid w:val="00F364F8"/>
    <w:rsid w:val="00F75381"/>
    <w:rsid w:val="00F94909"/>
    <w:rsid w:val="00F97531"/>
    <w:rsid w:val="00FA568B"/>
    <w:rsid w:val="00FE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59AB2"/>
  <w15:docId w15:val="{3144B399-06D7-4EC2-ACAD-32B9FB5B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8DC"/>
    <w:pPr>
      <w:widowControl w:val="0"/>
      <w:autoSpaceDE w:val="0"/>
      <w:autoSpaceDN w:val="0"/>
    </w:pPr>
    <w:rPr>
      <w:rFonts w:ascii="Times New Roman" w:eastAsia="Times New Roman" w:hAnsi="Times New Roman" w:cs="Times New Roman"/>
    </w:rPr>
  </w:style>
  <w:style w:type="paragraph" w:styleId="Heading1">
    <w:name w:val="heading 1"/>
    <w:basedOn w:val="Normal"/>
    <w:link w:val="Heading1Char"/>
    <w:uiPriority w:val="9"/>
    <w:qFormat/>
    <w:rsid w:val="002C38DC"/>
    <w:pPr>
      <w:ind w:left="240"/>
      <w:outlineLvl w:val="0"/>
    </w:pPr>
    <w:rPr>
      <w:b/>
      <w:bCs/>
      <w:sz w:val="24"/>
      <w:szCs w:val="24"/>
    </w:rPr>
  </w:style>
  <w:style w:type="paragraph" w:styleId="Heading2">
    <w:name w:val="heading 2"/>
    <w:basedOn w:val="Normal"/>
    <w:next w:val="Normal"/>
    <w:link w:val="Heading2Char"/>
    <w:uiPriority w:val="9"/>
    <w:semiHidden/>
    <w:unhideWhenUsed/>
    <w:qFormat/>
    <w:rsid w:val="00561F2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D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C38DC"/>
    <w:rPr>
      <w:sz w:val="24"/>
      <w:szCs w:val="24"/>
    </w:rPr>
  </w:style>
  <w:style w:type="character" w:customStyle="1" w:styleId="BodyTextChar">
    <w:name w:val="Body Text Char"/>
    <w:basedOn w:val="DefaultParagraphFont"/>
    <w:link w:val="BodyText"/>
    <w:uiPriority w:val="1"/>
    <w:rsid w:val="002C38DC"/>
    <w:rPr>
      <w:rFonts w:ascii="Times New Roman" w:eastAsia="Times New Roman" w:hAnsi="Times New Roman" w:cs="Times New Roman"/>
      <w:sz w:val="24"/>
      <w:szCs w:val="24"/>
    </w:rPr>
  </w:style>
  <w:style w:type="table" w:customStyle="1" w:styleId="TableGrid">
    <w:name w:val="TableGrid"/>
    <w:rsid w:val="002C38DC"/>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860C2F"/>
    <w:pPr>
      <w:tabs>
        <w:tab w:val="center" w:pos="4680"/>
        <w:tab w:val="right" w:pos="9360"/>
      </w:tabs>
    </w:pPr>
  </w:style>
  <w:style w:type="character" w:customStyle="1" w:styleId="HeaderChar">
    <w:name w:val="Header Char"/>
    <w:basedOn w:val="DefaultParagraphFont"/>
    <w:link w:val="Header"/>
    <w:uiPriority w:val="99"/>
    <w:rsid w:val="00860C2F"/>
    <w:rPr>
      <w:rFonts w:ascii="Times New Roman" w:eastAsia="Times New Roman" w:hAnsi="Times New Roman" w:cs="Times New Roman"/>
    </w:rPr>
  </w:style>
  <w:style w:type="paragraph" w:styleId="Footer">
    <w:name w:val="footer"/>
    <w:basedOn w:val="Normal"/>
    <w:link w:val="FooterChar"/>
    <w:uiPriority w:val="99"/>
    <w:unhideWhenUsed/>
    <w:rsid w:val="00860C2F"/>
    <w:pPr>
      <w:tabs>
        <w:tab w:val="center" w:pos="4680"/>
        <w:tab w:val="right" w:pos="9360"/>
      </w:tabs>
    </w:pPr>
  </w:style>
  <w:style w:type="character" w:customStyle="1" w:styleId="FooterChar">
    <w:name w:val="Footer Char"/>
    <w:basedOn w:val="DefaultParagraphFont"/>
    <w:link w:val="Footer"/>
    <w:uiPriority w:val="99"/>
    <w:rsid w:val="00860C2F"/>
    <w:rPr>
      <w:rFonts w:ascii="Times New Roman" w:eastAsia="Times New Roman" w:hAnsi="Times New Roman" w:cs="Times New Roman"/>
    </w:rPr>
  </w:style>
  <w:style w:type="paragraph" w:styleId="ListParagraph">
    <w:name w:val="List Paragraph"/>
    <w:basedOn w:val="Normal"/>
    <w:uiPriority w:val="34"/>
    <w:qFormat/>
    <w:rsid w:val="002C5829"/>
    <w:pPr>
      <w:ind w:left="720"/>
      <w:contextualSpacing/>
    </w:pPr>
  </w:style>
  <w:style w:type="table" w:styleId="TableGrid0">
    <w:name w:val="Table Grid"/>
    <w:basedOn w:val="TableNormal"/>
    <w:uiPriority w:val="39"/>
    <w:rsid w:val="00B6148F"/>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7FAF"/>
    <w:rPr>
      <w:sz w:val="16"/>
      <w:szCs w:val="16"/>
    </w:rPr>
  </w:style>
  <w:style w:type="paragraph" w:styleId="CommentText">
    <w:name w:val="annotation text"/>
    <w:basedOn w:val="Normal"/>
    <w:link w:val="CommentTextChar"/>
    <w:uiPriority w:val="99"/>
    <w:semiHidden/>
    <w:unhideWhenUsed/>
    <w:rsid w:val="00527FAF"/>
    <w:rPr>
      <w:sz w:val="20"/>
      <w:szCs w:val="20"/>
    </w:rPr>
  </w:style>
  <w:style w:type="character" w:customStyle="1" w:styleId="CommentTextChar">
    <w:name w:val="Comment Text Char"/>
    <w:basedOn w:val="DefaultParagraphFont"/>
    <w:link w:val="CommentText"/>
    <w:uiPriority w:val="99"/>
    <w:semiHidden/>
    <w:rsid w:val="00527F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7FAF"/>
    <w:rPr>
      <w:b/>
      <w:bCs/>
    </w:rPr>
  </w:style>
  <w:style w:type="character" w:customStyle="1" w:styleId="CommentSubjectChar">
    <w:name w:val="Comment Subject Char"/>
    <w:basedOn w:val="CommentTextChar"/>
    <w:link w:val="CommentSubject"/>
    <w:uiPriority w:val="99"/>
    <w:semiHidden/>
    <w:rsid w:val="00527FAF"/>
    <w:rPr>
      <w:rFonts w:ascii="Times New Roman" w:eastAsia="Times New Roman" w:hAnsi="Times New Roman" w:cs="Times New Roman"/>
      <w:b/>
      <w:bCs/>
      <w:sz w:val="20"/>
      <w:szCs w:val="20"/>
    </w:rPr>
  </w:style>
  <w:style w:type="paragraph" w:styleId="Title">
    <w:name w:val="Title"/>
    <w:basedOn w:val="Normal"/>
    <w:link w:val="TitleChar"/>
    <w:uiPriority w:val="10"/>
    <w:qFormat/>
    <w:rsid w:val="00D54295"/>
    <w:pPr>
      <w:spacing w:before="79"/>
      <w:ind w:left="3902" w:right="3904"/>
      <w:jc w:val="center"/>
    </w:pPr>
    <w:rPr>
      <w:rFonts w:ascii="Garamond" w:eastAsia="Garamond" w:hAnsi="Garamond" w:cs="Garamond"/>
      <w:b/>
      <w:bCs/>
      <w:sz w:val="26"/>
      <w:szCs w:val="26"/>
      <w:u w:val="single" w:color="000000"/>
    </w:rPr>
  </w:style>
  <w:style w:type="character" w:customStyle="1" w:styleId="TitleChar">
    <w:name w:val="Title Char"/>
    <w:basedOn w:val="DefaultParagraphFont"/>
    <w:link w:val="Title"/>
    <w:uiPriority w:val="10"/>
    <w:rsid w:val="00D54295"/>
    <w:rPr>
      <w:rFonts w:ascii="Garamond" w:eastAsia="Garamond" w:hAnsi="Garamond" w:cs="Garamond"/>
      <w:b/>
      <w:bCs/>
      <w:sz w:val="26"/>
      <w:szCs w:val="26"/>
      <w:u w:val="single" w:color="000000"/>
    </w:rPr>
  </w:style>
  <w:style w:type="character" w:customStyle="1" w:styleId="Heading2Char">
    <w:name w:val="Heading 2 Char"/>
    <w:basedOn w:val="DefaultParagraphFont"/>
    <w:link w:val="Heading2"/>
    <w:uiPriority w:val="9"/>
    <w:semiHidden/>
    <w:rsid w:val="00561F2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5101">
      <w:bodyDiv w:val="1"/>
      <w:marLeft w:val="0"/>
      <w:marRight w:val="0"/>
      <w:marTop w:val="0"/>
      <w:marBottom w:val="0"/>
      <w:divBdr>
        <w:top w:val="none" w:sz="0" w:space="0" w:color="auto"/>
        <w:left w:val="none" w:sz="0" w:space="0" w:color="auto"/>
        <w:bottom w:val="none" w:sz="0" w:space="0" w:color="auto"/>
        <w:right w:val="none" w:sz="0" w:space="0" w:color="auto"/>
      </w:divBdr>
    </w:div>
    <w:div w:id="514196799">
      <w:bodyDiv w:val="1"/>
      <w:marLeft w:val="0"/>
      <w:marRight w:val="0"/>
      <w:marTop w:val="0"/>
      <w:marBottom w:val="0"/>
      <w:divBdr>
        <w:top w:val="none" w:sz="0" w:space="0" w:color="auto"/>
        <w:left w:val="none" w:sz="0" w:space="0" w:color="auto"/>
        <w:bottom w:val="none" w:sz="0" w:space="0" w:color="auto"/>
        <w:right w:val="none" w:sz="0" w:space="0" w:color="auto"/>
      </w:divBdr>
    </w:div>
    <w:div w:id="527254545">
      <w:bodyDiv w:val="1"/>
      <w:marLeft w:val="0"/>
      <w:marRight w:val="0"/>
      <w:marTop w:val="0"/>
      <w:marBottom w:val="0"/>
      <w:divBdr>
        <w:top w:val="none" w:sz="0" w:space="0" w:color="auto"/>
        <w:left w:val="none" w:sz="0" w:space="0" w:color="auto"/>
        <w:bottom w:val="none" w:sz="0" w:space="0" w:color="auto"/>
        <w:right w:val="none" w:sz="0" w:space="0" w:color="auto"/>
      </w:divBdr>
    </w:div>
    <w:div w:id="1049961765">
      <w:bodyDiv w:val="1"/>
      <w:marLeft w:val="0"/>
      <w:marRight w:val="0"/>
      <w:marTop w:val="0"/>
      <w:marBottom w:val="0"/>
      <w:divBdr>
        <w:top w:val="none" w:sz="0" w:space="0" w:color="auto"/>
        <w:left w:val="none" w:sz="0" w:space="0" w:color="auto"/>
        <w:bottom w:val="none" w:sz="0" w:space="0" w:color="auto"/>
        <w:right w:val="none" w:sz="0" w:space="0" w:color="auto"/>
      </w:divBdr>
    </w:div>
    <w:div w:id="1696537260">
      <w:bodyDiv w:val="1"/>
      <w:marLeft w:val="0"/>
      <w:marRight w:val="0"/>
      <w:marTop w:val="0"/>
      <w:marBottom w:val="0"/>
      <w:divBdr>
        <w:top w:val="none" w:sz="0" w:space="0" w:color="auto"/>
        <w:left w:val="none" w:sz="0" w:space="0" w:color="auto"/>
        <w:bottom w:val="none" w:sz="0" w:space="0" w:color="auto"/>
        <w:right w:val="none" w:sz="0" w:space="0" w:color="auto"/>
      </w:divBdr>
    </w:div>
    <w:div w:id="1925335504">
      <w:bodyDiv w:val="1"/>
      <w:marLeft w:val="0"/>
      <w:marRight w:val="0"/>
      <w:marTop w:val="0"/>
      <w:marBottom w:val="0"/>
      <w:divBdr>
        <w:top w:val="none" w:sz="0" w:space="0" w:color="auto"/>
        <w:left w:val="none" w:sz="0" w:space="0" w:color="auto"/>
        <w:bottom w:val="none" w:sz="0" w:space="0" w:color="auto"/>
        <w:right w:val="none" w:sz="0" w:space="0" w:color="auto"/>
      </w:divBdr>
    </w:div>
    <w:div w:id="1986466599">
      <w:bodyDiv w:val="1"/>
      <w:marLeft w:val="0"/>
      <w:marRight w:val="0"/>
      <w:marTop w:val="0"/>
      <w:marBottom w:val="0"/>
      <w:divBdr>
        <w:top w:val="none" w:sz="0" w:space="0" w:color="auto"/>
        <w:left w:val="none" w:sz="0" w:space="0" w:color="auto"/>
        <w:bottom w:val="none" w:sz="0" w:space="0" w:color="auto"/>
        <w:right w:val="none" w:sz="0" w:space="0" w:color="auto"/>
      </w:divBdr>
    </w:div>
    <w:div w:id="2037924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FF9B1-F991-46DD-AB06-F2B71FF6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4</cp:revision>
  <cp:lastPrinted>2024-02-23T20:31:00Z</cp:lastPrinted>
  <dcterms:created xsi:type="dcterms:W3CDTF">2024-03-20T14:18:00Z</dcterms:created>
  <dcterms:modified xsi:type="dcterms:W3CDTF">2024-03-20T14:23:00Z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1813448148</vt:i4>
  </property>
</Properties>
</file>