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7460D8" w:rsidR="003B41A0" w:rsidRDefault="009D7F1B">
      <w:pPr>
        <w:ind w:left="0" w:hanging="2"/>
        <w:rPr>
          <w:b/>
          <w:bCs/>
        </w:rPr>
      </w:pPr>
      <w:r w:rsidRPr="004273EC">
        <w:rPr>
          <w:b/>
          <w:bCs/>
        </w:rPr>
        <w:t>The Village of Nelsonville Board of Trustees</w:t>
      </w:r>
      <w:r w:rsidR="00FA1888" w:rsidRPr="004273EC">
        <w:rPr>
          <w:b/>
          <w:bCs/>
        </w:rPr>
        <w:t xml:space="preserve"> </w:t>
      </w:r>
      <w:r w:rsidRPr="004273EC">
        <w:rPr>
          <w:b/>
          <w:bCs/>
        </w:rPr>
        <w:t>met at</w:t>
      </w:r>
      <w:r w:rsidR="008A5AF2" w:rsidRPr="004273EC">
        <w:rPr>
          <w:b/>
          <w:bCs/>
        </w:rPr>
        <w:t xml:space="preserve"> </w:t>
      </w:r>
      <w:r w:rsidR="00997B84" w:rsidRPr="004273EC">
        <w:rPr>
          <w:b/>
          <w:bCs/>
        </w:rPr>
        <w:t>7</w:t>
      </w:r>
      <w:r w:rsidRPr="004273EC">
        <w:rPr>
          <w:b/>
          <w:bCs/>
        </w:rPr>
        <w:t xml:space="preserve">:30 pm, on </w:t>
      </w:r>
      <w:r w:rsidR="003728BC" w:rsidRPr="004273EC">
        <w:rPr>
          <w:b/>
          <w:bCs/>
        </w:rPr>
        <w:t>Monday, March 21</w:t>
      </w:r>
      <w:r w:rsidRPr="004273EC">
        <w:rPr>
          <w:b/>
          <w:bCs/>
        </w:rPr>
        <w:t>, 202</w:t>
      </w:r>
      <w:r w:rsidR="00090FD1" w:rsidRPr="004273EC">
        <w:rPr>
          <w:b/>
          <w:bCs/>
        </w:rPr>
        <w:t>2</w:t>
      </w:r>
      <w:r w:rsidRPr="004273EC">
        <w:rPr>
          <w:b/>
          <w:bCs/>
        </w:rPr>
        <w:t xml:space="preserve">, </w:t>
      </w:r>
      <w:r w:rsidR="003728BC" w:rsidRPr="004273EC">
        <w:rPr>
          <w:b/>
          <w:bCs/>
        </w:rPr>
        <w:t>for a Budget Workshop</w:t>
      </w:r>
      <w:r w:rsidR="009D0FC6" w:rsidRPr="004273EC">
        <w:rPr>
          <w:b/>
          <w:bCs/>
        </w:rPr>
        <w:t xml:space="preserve"> </w:t>
      </w:r>
      <w:r w:rsidR="008A5AF2" w:rsidRPr="004273EC">
        <w:rPr>
          <w:b/>
          <w:bCs/>
        </w:rPr>
        <w:t xml:space="preserve">via Zoom, </w:t>
      </w:r>
      <w:r w:rsidR="003728BC" w:rsidRPr="004273EC">
        <w:rPr>
          <w:b/>
          <w:bCs/>
        </w:rPr>
        <w:t xml:space="preserve">immediately followed by their regular board meeting, </w:t>
      </w:r>
      <w:r w:rsidRPr="004273EC">
        <w:rPr>
          <w:b/>
          <w:bCs/>
        </w:rPr>
        <w:t xml:space="preserve">with Mayor Bowman presiding, Trustees </w:t>
      </w:r>
      <w:r w:rsidR="00375CBE" w:rsidRPr="004273EC">
        <w:rPr>
          <w:b/>
          <w:bCs/>
        </w:rPr>
        <w:t xml:space="preserve">Maloney, </w:t>
      </w:r>
      <w:r w:rsidRPr="004273EC">
        <w:rPr>
          <w:b/>
          <w:bCs/>
        </w:rPr>
        <w:t xml:space="preserve">Moroney, </w:t>
      </w:r>
      <w:r w:rsidR="00591468" w:rsidRPr="004273EC">
        <w:rPr>
          <w:b/>
          <w:bCs/>
        </w:rPr>
        <w:t>Winward</w:t>
      </w:r>
      <w:r w:rsidR="008A5AF2" w:rsidRPr="004273EC">
        <w:rPr>
          <w:b/>
          <w:bCs/>
        </w:rPr>
        <w:t xml:space="preserve"> and Zhynovitch</w:t>
      </w:r>
      <w:r w:rsidR="00591468" w:rsidRPr="004273EC">
        <w:rPr>
          <w:b/>
          <w:bCs/>
        </w:rPr>
        <w:t xml:space="preserve"> </w:t>
      </w:r>
      <w:r w:rsidRPr="004273EC">
        <w:rPr>
          <w:b/>
          <w:bCs/>
        </w:rPr>
        <w:t xml:space="preserve">present. </w:t>
      </w:r>
    </w:p>
    <w:p w14:paraId="12B40BF3" w14:textId="203B15B6" w:rsidR="00C50E85" w:rsidRDefault="00C50E85">
      <w:pPr>
        <w:ind w:left="0" w:hanging="2"/>
        <w:rPr>
          <w:b/>
          <w:bCs/>
        </w:rPr>
      </w:pPr>
    </w:p>
    <w:p w14:paraId="15BCB5F2" w14:textId="6B6D9D01" w:rsidR="00C50E85" w:rsidRPr="00DF415C" w:rsidRDefault="00C50E85">
      <w:pPr>
        <w:ind w:left="0" w:hanging="2"/>
        <w:rPr>
          <w:b/>
          <w:bCs/>
          <w:u w:val="single"/>
        </w:rPr>
      </w:pPr>
      <w:r w:rsidRPr="00DF415C">
        <w:rPr>
          <w:b/>
          <w:bCs/>
          <w:u w:val="single"/>
        </w:rPr>
        <w:t>Budget Workshop</w:t>
      </w:r>
    </w:p>
    <w:p w14:paraId="672D1989" w14:textId="48398572" w:rsidR="00C50E85" w:rsidRDefault="00C50E85">
      <w:pPr>
        <w:ind w:left="0" w:hanging="2"/>
        <w:rPr>
          <w:b/>
          <w:bCs/>
        </w:rPr>
      </w:pPr>
    </w:p>
    <w:p w14:paraId="61C136BC" w14:textId="2E2B1B92" w:rsidR="00C50E85" w:rsidRDefault="00C50E85">
      <w:pPr>
        <w:ind w:left="0" w:hanging="2"/>
      </w:pPr>
      <w:r>
        <w:t xml:space="preserve">Trustee Winward gave an overview of the current draft budget. There will be another Budget Workshop on Monday, March 28 at 7:30pm at Village Hall. The board then went into Executive Session to </w:t>
      </w:r>
      <w:r w:rsidR="00DF415C">
        <w:t xml:space="preserve">discuss personnel health benefits. </w:t>
      </w:r>
    </w:p>
    <w:p w14:paraId="2FD2D00C" w14:textId="45842411" w:rsidR="00DF415C" w:rsidRDefault="00DF415C">
      <w:pPr>
        <w:ind w:left="0" w:hanging="2"/>
      </w:pPr>
    </w:p>
    <w:p w14:paraId="7968737E" w14:textId="0738B25D" w:rsidR="00DF415C" w:rsidRPr="00DF415C" w:rsidRDefault="00DF415C">
      <w:pPr>
        <w:ind w:left="0" w:hanging="2"/>
        <w:rPr>
          <w:b/>
          <w:bCs/>
          <w:u w:val="single"/>
        </w:rPr>
      </w:pPr>
      <w:r w:rsidRPr="00DF415C">
        <w:rPr>
          <w:b/>
          <w:bCs/>
          <w:u w:val="single"/>
        </w:rPr>
        <w:t>Regular Meeting</w:t>
      </w:r>
    </w:p>
    <w:p w14:paraId="00000002" w14:textId="77777777" w:rsidR="003B41A0" w:rsidRPr="004273EC" w:rsidRDefault="003B41A0">
      <w:pPr>
        <w:ind w:left="0" w:hanging="2"/>
        <w:jc w:val="both"/>
        <w:rPr>
          <w:b/>
          <w:bCs/>
        </w:rPr>
      </w:pPr>
    </w:p>
    <w:p w14:paraId="00000003" w14:textId="65E5DA2C" w:rsidR="003B41A0" w:rsidRPr="004273EC" w:rsidRDefault="009D7F1B">
      <w:pPr>
        <w:tabs>
          <w:tab w:val="left" w:pos="-720"/>
        </w:tabs>
        <w:ind w:left="0" w:hanging="2"/>
        <w:rPr>
          <w:b/>
        </w:rPr>
      </w:pPr>
      <w:r w:rsidRPr="004273EC">
        <w:rPr>
          <w:b/>
        </w:rPr>
        <w:t>Pledge to the Flag</w:t>
      </w:r>
    </w:p>
    <w:p w14:paraId="3DEFBB80" w14:textId="77777777" w:rsidR="009D0FC6" w:rsidRPr="004273EC" w:rsidRDefault="009D0FC6">
      <w:pPr>
        <w:tabs>
          <w:tab w:val="left" w:pos="-720"/>
        </w:tabs>
        <w:ind w:left="0" w:hanging="2"/>
        <w:rPr>
          <w:b/>
        </w:rPr>
      </w:pPr>
    </w:p>
    <w:p w14:paraId="00000004" w14:textId="4C4B205D" w:rsidR="003B41A0" w:rsidRPr="004273EC" w:rsidRDefault="009E7D9B">
      <w:pPr>
        <w:ind w:left="0" w:hanging="2"/>
        <w:jc w:val="both"/>
      </w:pPr>
      <w:r w:rsidRPr="004273EC">
        <w:t>Trustee Winward</w:t>
      </w:r>
      <w:r w:rsidR="009D7F1B" w:rsidRPr="004273EC">
        <w:t xml:space="preserve"> opened the meeting with the Pledge of Allegiance</w:t>
      </w:r>
      <w:r w:rsidRPr="004273EC">
        <w:t>.</w:t>
      </w:r>
    </w:p>
    <w:p w14:paraId="00000005" w14:textId="77777777" w:rsidR="003B41A0" w:rsidRPr="004273EC" w:rsidRDefault="003B41A0">
      <w:pPr>
        <w:ind w:left="0" w:hanging="2"/>
      </w:pPr>
    </w:p>
    <w:p w14:paraId="00000006" w14:textId="30F8FE75" w:rsidR="003B41A0" w:rsidRPr="004273EC" w:rsidRDefault="009D7F1B">
      <w:pPr>
        <w:ind w:left="0" w:hanging="2"/>
        <w:jc w:val="both"/>
        <w:rPr>
          <w:b/>
        </w:rPr>
      </w:pPr>
      <w:r w:rsidRPr="004273EC">
        <w:rPr>
          <w:b/>
        </w:rPr>
        <w:t>Approval of Vouchers</w:t>
      </w:r>
    </w:p>
    <w:p w14:paraId="5B46A9FD" w14:textId="77777777" w:rsidR="009D0FC6" w:rsidRPr="004273EC" w:rsidRDefault="009D0FC6">
      <w:pPr>
        <w:ind w:left="0" w:hanging="2"/>
        <w:jc w:val="both"/>
        <w:rPr>
          <w:b/>
        </w:rPr>
      </w:pPr>
    </w:p>
    <w:p w14:paraId="00000007" w14:textId="579B202D" w:rsidR="003B41A0" w:rsidRPr="004273EC" w:rsidRDefault="009D7F1B">
      <w:pPr>
        <w:ind w:left="0" w:hanging="2"/>
        <w:jc w:val="both"/>
      </w:pPr>
      <w:r w:rsidRPr="004273EC">
        <w:t>Abstract #</w:t>
      </w:r>
      <w:r w:rsidR="00FA1888" w:rsidRPr="004273EC">
        <w:t>10</w:t>
      </w:r>
      <w:r w:rsidRPr="004273EC">
        <w:t>, in the amount of $</w:t>
      </w:r>
      <w:r w:rsidR="00EA67A1" w:rsidRPr="004273EC">
        <w:t>1</w:t>
      </w:r>
      <w:r w:rsidR="00FA1888" w:rsidRPr="004273EC">
        <w:t>2,799.78</w:t>
      </w:r>
      <w:r w:rsidRPr="004273EC">
        <w:t xml:space="preserve"> was audited and ordered paid by a motion from </w:t>
      </w:r>
      <w:r w:rsidR="00CF1492" w:rsidRPr="004273EC">
        <w:t xml:space="preserve">Trustee </w:t>
      </w:r>
      <w:r w:rsidR="00FA1888" w:rsidRPr="004273EC">
        <w:t>Zhynovitch</w:t>
      </w:r>
      <w:r w:rsidRPr="004273EC">
        <w:t xml:space="preserve">, seconded by Trustee </w:t>
      </w:r>
      <w:r w:rsidR="00EA67A1" w:rsidRPr="004273EC">
        <w:t>Moroney</w:t>
      </w:r>
      <w:r w:rsidRPr="004273EC">
        <w:t xml:space="preserve">, enacted </w:t>
      </w:r>
      <w:r w:rsidR="008A5AF2" w:rsidRPr="004273EC">
        <w:t xml:space="preserve">all in favor. </w:t>
      </w:r>
    </w:p>
    <w:p w14:paraId="3C8F5570" w14:textId="61CD7417" w:rsidR="00280F6D" w:rsidRPr="004273EC" w:rsidRDefault="00280F6D">
      <w:pPr>
        <w:ind w:left="0" w:hanging="2"/>
        <w:jc w:val="both"/>
      </w:pPr>
    </w:p>
    <w:p w14:paraId="00000009" w14:textId="40F446CC" w:rsidR="003B41A0" w:rsidRPr="004273EC" w:rsidRDefault="009D7F1B">
      <w:pPr>
        <w:ind w:left="0" w:hanging="2"/>
        <w:jc w:val="both"/>
        <w:rPr>
          <w:b/>
        </w:rPr>
      </w:pPr>
      <w:r w:rsidRPr="004273EC">
        <w:rPr>
          <w:b/>
        </w:rPr>
        <w:t>Approval of Minutes</w:t>
      </w:r>
    </w:p>
    <w:p w14:paraId="764CCB8F" w14:textId="77777777" w:rsidR="009D0FC6" w:rsidRPr="004273EC" w:rsidRDefault="009D0FC6">
      <w:pPr>
        <w:ind w:left="0" w:hanging="2"/>
        <w:jc w:val="both"/>
        <w:rPr>
          <w:b/>
        </w:rPr>
      </w:pPr>
    </w:p>
    <w:p w14:paraId="0000000A" w14:textId="518432BB" w:rsidR="003B41A0" w:rsidRPr="004273EC" w:rsidRDefault="009D7F1B">
      <w:pPr>
        <w:ind w:left="0" w:hanging="2"/>
        <w:jc w:val="both"/>
      </w:pPr>
      <w:r w:rsidRPr="004273EC">
        <w:t xml:space="preserve">The minutes of the </w:t>
      </w:r>
      <w:r w:rsidR="00EA67A1" w:rsidRPr="004273EC">
        <w:t>February</w:t>
      </w:r>
      <w:r w:rsidRPr="004273EC">
        <w:t xml:space="preserve"> meeting were approved by a motion from Trustee </w:t>
      </w:r>
      <w:r w:rsidR="009E7D9B" w:rsidRPr="004273EC">
        <w:t>Zhynovitch</w:t>
      </w:r>
      <w:r w:rsidRPr="004273EC">
        <w:t xml:space="preserve">, seconded by Trustee </w:t>
      </w:r>
      <w:r w:rsidR="008A5AF2" w:rsidRPr="004273EC">
        <w:t>M</w:t>
      </w:r>
      <w:r w:rsidR="009E7D9B" w:rsidRPr="004273EC">
        <w:t>or</w:t>
      </w:r>
      <w:r w:rsidR="008A5AF2" w:rsidRPr="004273EC">
        <w:t>oney,</w:t>
      </w:r>
      <w:r w:rsidRPr="004273EC">
        <w:t xml:space="preserve"> enacted </w:t>
      </w:r>
      <w:r w:rsidR="008A5AF2" w:rsidRPr="004273EC">
        <w:t xml:space="preserve">all in favor. </w:t>
      </w:r>
    </w:p>
    <w:p w14:paraId="0000000B" w14:textId="77777777" w:rsidR="003B41A0" w:rsidRPr="004273EC" w:rsidRDefault="009D7F1B">
      <w:pPr>
        <w:ind w:left="0" w:hanging="2"/>
        <w:jc w:val="both"/>
      </w:pPr>
      <w:r w:rsidRPr="004273EC">
        <w:t xml:space="preserve"> </w:t>
      </w:r>
    </w:p>
    <w:p w14:paraId="0000000C" w14:textId="7B2A29C7" w:rsidR="003B41A0" w:rsidRPr="004273EC" w:rsidRDefault="009D7F1B">
      <w:pPr>
        <w:ind w:left="0" w:hanging="2"/>
        <w:jc w:val="both"/>
        <w:rPr>
          <w:b/>
        </w:rPr>
      </w:pPr>
      <w:r w:rsidRPr="004273EC">
        <w:rPr>
          <w:b/>
        </w:rPr>
        <w:t>Correspondence</w:t>
      </w:r>
    </w:p>
    <w:p w14:paraId="1B91A8D0" w14:textId="77777777" w:rsidR="009D0FC6" w:rsidRPr="004273EC" w:rsidRDefault="009D0FC6">
      <w:pPr>
        <w:ind w:left="0" w:hanging="2"/>
        <w:jc w:val="both"/>
        <w:rPr>
          <w:b/>
        </w:rPr>
      </w:pPr>
    </w:p>
    <w:p w14:paraId="2B7620BE" w14:textId="476A71C5" w:rsidR="00CE0014" w:rsidRPr="004273EC" w:rsidRDefault="009E7D9B">
      <w:pPr>
        <w:ind w:left="0" w:hanging="2"/>
        <w:jc w:val="both"/>
      </w:pPr>
      <w:r w:rsidRPr="004273EC">
        <w:t xml:space="preserve">The clerk summarized the </w:t>
      </w:r>
      <w:r w:rsidR="00CE0014" w:rsidRPr="004273EC">
        <w:t>following correspondence:</w:t>
      </w:r>
    </w:p>
    <w:p w14:paraId="4BB413E5" w14:textId="77777777" w:rsidR="00CE0014" w:rsidRPr="004273EC" w:rsidRDefault="00CE0014">
      <w:pPr>
        <w:ind w:left="0" w:hanging="2"/>
        <w:jc w:val="both"/>
      </w:pPr>
    </w:p>
    <w:p w14:paraId="4E7F993C" w14:textId="77777777" w:rsidR="004273EC" w:rsidRPr="004273EC" w:rsidRDefault="002A7070" w:rsidP="004273EC">
      <w:pPr>
        <w:pStyle w:val="ListParagraph"/>
        <w:numPr>
          <w:ilvl w:val="0"/>
          <w:numId w:val="1"/>
        </w:numPr>
        <w:ind w:leftChars="0" w:firstLineChars="0"/>
        <w:jc w:val="both"/>
        <w:rPr>
          <w:rFonts w:ascii="Times New Roman" w:hAnsi="Times New Roman"/>
          <w:sz w:val="24"/>
          <w:szCs w:val="24"/>
        </w:rPr>
      </w:pPr>
      <w:r w:rsidRPr="004273EC">
        <w:rPr>
          <w:rFonts w:ascii="Times New Roman" w:hAnsi="Times New Roman"/>
          <w:sz w:val="24"/>
          <w:szCs w:val="24"/>
        </w:rPr>
        <w:t>Nelsonville Fish and Fur re:  Annual Kid’s Fishing Derby</w:t>
      </w:r>
    </w:p>
    <w:p w14:paraId="3C85007A" w14:textId="3717D893" w:rsidR="002A7070" w:rsidRPr="004273EC" w:rsidRDefault="002A7070" w:rsidP="004273EC">
      <w:pPr>
        <w:pStyle w:val="ListParagraph"/>
        <w:numPr>
          <w:ilvl w:val="1"/>
          <w:numId w:val="1"/>
        </w:numPr>
        <w:ind w:leftChars="0" w:firstLineChars="0"/>
        <w:jc w:val="both"/>
        <w:rPr>
          <w:rFonts w:ascii="Times New Roman" w:hAnsi="Times New Roman"/>
          <w:sz w:val="24"/>
          <w:szCs w:val="24"/>
        </w:rPr>
      </w:pPr>
      <w:r w:rsidRPr="004273EC">
        <w:rPr>
          <w:rFonts w:ascii="Times New Roman" w:hAnsi="Times New Roman"/>
          <w:sz w:val="24"/>
          <w:szCs w:val="24"/>
        </w:rPr>
        <w:t>Upon motion from Mayor Bowman, seconded by Trustee Maloney, enacted all in favor, $500 will be donated to the Annual Kid’s Fishing Derby</w:t>
      </w:r>
    </w:p>
    <w:p w14:paraId="59672DEF" w14:textId="7CD070A8" w:rsidR="002A7070" w:rsidRPr="004273EC" w:rsidRDefault="002A7070" w:rsidP="002A7070">
      <w:pPr>
        <w:pStyle w:val="ListParagraph"/>
        <w:numPr>
          <w:ilvl w:val="0"/>
          <w:numId w:val="1"/>
        </w:numPr>
        <w:ind w:leftChars="0" w:firstLineChars="0"/>
        <w:jc w:val="both"/>
        <w:rPr>
          <w:rFonts w:ascii="Times New Roman" w:hAnsi="Times New Roman"/>
          <w:sz w:val="24"/>
          <w:szCs w:val="24"/>
        </w:rPr>
      </w:pPr>
      <w:r w:rsidRPr="004273EC">
        <w:rPr>
          <w:rFonts w:ascii="Times New Roman" w:hAnsi="Times New Roman"/>
          <w:sz w:val="24"/>
          <w:szCs w:val="24"/>
        </w:rPr>
        <w:t>Putnam County Executive re:  Project Pegasus</w:t>
      </w:r>
    </w:p>
    <w:p w14:paraId="637EE33A" w14:textId="49BEB061" w:rsidR="002A7070" w:rsidRPr="004273EC" w:rsidRDefault="002A7070" w:rsidP="002A7070">
      <w:pPr>
        <w:pStyle w:val="ListParagraph"/>
        <w:numPr>
          <w:ilvl w:val="0"/>
          <w:numId w:val="1"/>
        </w:numPr>
        <w:ind w:leftChars="0" w:firstLineChars="0"/>
        <w:jc w:val="both"/>
        <w:rPr>
          <w:rFonts w:ascii="Times New Roman" w:hAnsi="Times New Roman"/>
          <w:sz w:val="24"/>
          <w:szCs w:val="24"/>
        </w:rPr>
      </w:pPr>
      <w:r w:rsidRPr="004273EC">
        <w:rPr>
          <w:rFonts w:ascii="Times New Roman" w:hAnsi="Times New Roman"/>
          <w:sz w:val="24"/>
          <w:szCs w:val="24"/>
        </w:rPr>
        <w:t>Town of Philipstown re:  LL to Amend Philipstown Code Chapter 82</w:t>
      </w:r>
    </w:p>
    <w:p w14:paraId="33816463" w14:textId="3A192E89" w:rsidR="002A7070" w:rsidRPr="004273EC" w:rsidRDefault="002A7070" w:rsidP="002A7070">
      <w:pPr>
        <w:pStyle w:val="ListParagraph"/>
        <w:numPr>
          <w:ilvl w:val="0"/>
          <w:numId w:val="1"/>
        </w:numPr>
        <w:ind w:leftChars="0" w:firstLineChars="0"/>
        <w:jc w:val="both"/>
        <w:rPr>
          <w:rFonts w:ascii="Times New Roman" w:hAnsi="Times New Roman"/>
          <w:sz w:val="24"/>
          <w:szCs w:val="24"/>
        </w:rPr>
      </w:pPr>
      <w:r w:rsidRPr="004273EC">
        <w:rPr>
          <w:rFonts w:ascii="Times New Roman" w:hAnsi="Times New Roman"/>
          <w:sz w:val="24"/>
          <w:szCs w:val="24"/>
        </w:rPr>
        <w:t>NYS Department of Public Service re:  New Area Code in 845</w:t>
      </w:r>
    </w:p>
    <w:p w14:paraId="731AFFB4" w14:textId="31FB3028" w:rsidR="002A7070" w:rsidRPr="004273EC" w:rsidRDefault="002A7070" w:rsidP="002A7070">
      <w:pPr>
        <w:pStyle w:val="ListParagraph"/>
        <w:numPr>
          <w:ilvl w:val="0"/>
          <w:numId w:val="1"/>
        </w:numPr>
        <w:ind w:leftChars="0" w:firstLineChars="0"/>
        <w:jc w:val="both"/>
        <w:rPr>
          <w:rFonts w:ascii="Times New Roman" w:hAnsi="Times New Roman"/>
          <w:sz w:val="24"/>
          <w:szCs w:val="24"/>
        </w:rPr>
      </w:pPr>
      <w:r w:rsidRPr="004273EC">
        <w:rPr>
          <w:rFonts w:ascii="Times New Roman" w:hAnsi="Times New Roman"/>
          <w:sz w:val="24"/>
          <w:szCs w:val="24"/>
        </w:rPr>
        <w:t>Jocelyn Apicello re:  Philipstown Diversity, Equity, and Inclusion Survey</w:t>
      </w:r>
    </w:p>
    <w:p w14:paraId="0C73417B" w14:textId="67C2EB0A" w:rsidR="002A7070" w:rsidRPr="004273EC" w:rsidRDefault="002A7070" w:rsidP="002A7070">
      <w:pPr>
        <w:pStyle w:val="ListParagraph"/>
        <w:numPr>
          <w:ilvl w:val="0"/>
          <w:numId w:val="1"/>
        </w:numPr>
        <w:ind w:leftChars="0" w:firstLineChars="0"/>
        <w:jc w:val="both"/>
        <w:rPr>
          <w:rFonts w:ascii="Times New Roman" w:hAnsi="Times New Roman"/>
          <w:sz w:val="24"/>
          <w:szCs w:val="24"/>
        </w:rPr>
      </w:pPr>
      <w:r w:rsidRPr="004273EC">
        <w:rPr>
          <w:rFonts w:ascii="Times New Roman" w:hAnsi="Times New Roman"/>
          <w:sz w:val="24"/>
          <w:szCs w:val="24"/>
        </w:rPr>
        <w:t>Open Space Institute re:  Annual Easement Monitoring Visit</w:t>
      </w:r>
    </w:p>
    <w:p w14:paraId="1168AD31" w14:textId="0D2220FE" w:rsidR="004D05D5" w:rsidRPr="004273EC" w:rsidRDefault="004273EC" w:rsidP="004273EC">
      <w:pPr>
        <w:pStyle w:val="ListParagraph"/>
        <w:numPr>
          <w:ilvl w:val="1"/>
          <w:numId w:val="1"/>
        </w:numPr>
        <w:ind w:leftChars="0" w:firstLineChars="0"/>
        <w:jc w:val="both"/>
        <w:rPr>
          <w:rFonts w:ascii="Times New Roman" w:hAnsi="Times New Roman"/>
          <w:sz w:val="24"/>
          <w:szCs w:val="24"/>
        </w:rPr>
      </w:pPr>
      <w:r w:rsidRPr="004273EC">
        <w:rPr>
          <w:rFonts w:ascii="Times New Roman" w:hAnsi="Times New Roman"/>
          <w:sz w:val="24"/>
          <w:szCs w:val="24"/>
        </w:rPr>
        <w:t>Trustee Winward will coordinate</w:t>
      </w:r>
    </w:p>
    <w:p w14:paraId="00000011" w14:textId="3E05EE3B" w:rsidR="003B41A0" w:rsidRPr="004273EC" w:rsidRDefault="009D7F1B">
      <w:pPr>
        <w:ind w:left="0" w:hanging="2"/>
        <w:jc w:val="both"/>
        <w:rPr>
          <w:b/>
        </w:rPr>
      </w:pPr>
      <w:r w:rsidRPr="004273EC">
        <w:rPr>
          <w:b/>
        </w:rPr>
        <w:t>Reports</w:t>
      </w:r>
    </w:p>
    <w:p w14:paraId="2531B2C9" w14:textId="77777777" w:rsidR="00132AF8" w:rsidRPr="004273EC" w:rsidRDefault="00132AF8" w:rsidP="004273EC">
      <w:pPr>
        <w:ind w:leftChars="0" w:left="0" w:firstLineChars="0" w:firstLine="0"/>
        <w:jc w:val="both"/>
      </w:pPr>
    </w:p>
    <w:p w14:paraId="736D51D4" w14:textId="4C3CEBFD" w:rsidR="003E6134" w:rsidRPr="004273EC" w:rsidRDefault="003E6134">
      <w:pPr>
        <w:ind w:left="0" w:hanging="2"/>
        <w:jc w:val="both"/>
        <w:rPr>
          <w:b/>
          <w:bCs/>
        </w:rPr>
      </w:pPr>
      <w:r w:rsidRPr="004273EC">
        <w:rPr>
          <w:b/>
          <w:bCs/>
        </w:rPr>
        <w:t>Old Business</w:t>
      </w:r>
    </w:p>
    <w:p w14:paraId="32E55E7C" w14:textId="58362392" w:rsidR="003E6134" w:rsidRPr="004273EC" w:rsidRDefault="003E6134">
      <w:pPr>
        <w:ind w:left="0" w:hanging="2"/>
        <w:jc w:val="both"/>
      </w:pPr>
    </w:p>
    <w:p w14:paraId="1DDD0540" w14:textId="711AF54B" w:rsidR="003E6134" w:rsidRPr="004273EC" w:rsidRDefault="004273EC">
      <w:pPr>
        <w:ind w:left="0" w:hanging="2"/>
        <w:jc w:val="both"/>
        <w:rPr>
          <w:u w:val="single"/>
        </w:rPr>
      </w:pPr>
      <w:r>
        <w:rPr>
          <w:u w:val="single"/>
        </w:rPr>
        <w:t>ARPA</w:t>
      </w:r>
    </w:p>
    <w:p w14:paraId="343C12E4" w14:textId="77777777" w:rsidR="00E94D8E" w:rsidRPr="004273EC" w:rsidRDefault="00E94D8E">
      <w:pPr>
        <w:ind w:left="0" w:hanging="2"/>
        <w:jc w:val="both"/>
      </w:pPr>
    </w:p>
    <w:p w14:paraId="7940A801" w14:textId="407A26D9" w:rsidR="006F5B25" w:rsidRPr="004273EC" w:rsidRDefault="004273EC" w:rsidP="006F5B25">
      <w:pPr>
        <w:ind w:left="0" w:hanging="2"/>
        <w:jc w:val="both"/>
      </w:pPr>
      <w:r>
        <w:t xml:space="preserve">Trustee Winward, during the Budget Workshop, updated the board regarding the county’s $5 million dollar APRA funding, of which the Village will receive 1%, or $64,000, divided into two payments of $32,000 each. </w:t>
      </w:r>
      <w:r w:rsidR="006F5B25">
        <w:t xml:space="preserve">This is based on population. </w:t>
      </w:r>
      <w:r>
        <w:t xml:space="preserve">The spending of these funds must follow earlier ARPA guidelines. The Village will also receive 1% of the sales tax growth, </w:t>
      </w:r>
      <w:r w:rsidR="006F5B25">
        <w:t xml:space="preserve">again based on population, with the same amount of $64,000 in two payments of $32,000. The use of these funds is less restricted but should not be relied on for general budget purposes or recurring payments, but rather infrastructure improvements. </w:t>
      </w:r>
    </w:p>
    <w:p w14:paraId="6AA7C34F" w14:textId="40FC9E04" w:rsidR="00132AF8" w:rsidRPr="004273EC" w:rsidRDefault="00132AF8" w:rsidP="00840F41">
      <w:pPr>
        <w:ind w:left="0" w:hanging="2"/>
        <w:jc w:val="both"/>
      </w:pPr>
    </w:p>
    <w:p w14:paraId="1FAD5FE3" w14:textId="59444FEB" w:rsidR="00984321" w:rsidRPr="004273EC" w:rsidRDefault="00984321" w:rsidP="00840F41">
      <w:pPr>
        <w:ind w:left="0" w:hanging="2"/>
        <w:jc w:val="both"/>
      </w:pPr>
    </w:p>
    <w:p w14:paraId="661319D7" w14:textId="372C96B5" w:rsidR="00B73D1E" w:rsidRPr="004273EC" w:rsidRDefault="00B73D1E">
      <w:pPr>
        <w:ind w:left="0" w:hanging="2"/>
        <w:jc w:val="both"/>
        <w:rPr>
          <w:b/>
          <w:bCs/>
        </w:rPr>
      </w:pPr>
      <w:r w:rsidRPr="004273EC">
        <w:rPr>
          <w:b/>
          <w:bCs/>
        </w:rPr>
        <w:t xml:space="preserve">New Business </w:t>
      </w:r>
    </w:p>
    <w:p w14:paraId="449E7259" w14:textId="0D959CF2" w:rsidR="00D80342" w:rsidRPr="004273EC" w:rsidRDefault="00D80342">
      <w:pPr>
        <w:ind w:left="0" w:hanging="2"/>
        <w:jc w:val="both"/>
        <w:rPr>
          <w:b/>
          <w:bCs/>
        </w:rPr>
      </w:pPr>
    </w:p>
    <w:p w14:paraId="4227A866" w14:textId="74BA0311" w:rsidR="00D6149C" w:rsidRPr="004273EC" w:rsidRDefault="006F5B25">
      <w:pPr>
        <w:ind w:left="0" w:hanging="2"/>
        <w:jc w:val="both"/>
        <w:rPr>
          <w:u w:val="single"/>
        </w:rPr>
      </w:pPr>
      <w:r>
        <w:rPr>
          <w:u w:val="single"/>
        </w:rPr>
        <w:t>CCA</w:t>
      </w:r>
    </w:p>
    <w:p w14:paraId="2D8A0760" w14:textId="2349B343" w:rsidR="00840F41" w:rsidRPr="004273EC" w:rsidRDefault="00840F41">
      <w:pPr>
        <w:ind w:left="0" w:hanging="2"/>
        <w:jc w:val="both"/>
        <w:rPr>
          <w:u w:val="single"/>
        </w:rPr>
      </w:pPr>
    </w:p>
    <w:p w14:paraId="26C25DF2" w14:textId="621123CA" w:rsidR="00481986" w:rsidRDefault="006F5B25">
      <w:pPr>
        <w:ind w:left="0" w:hanging="2"/>
        <w:jc w:val="both"/>
      </w:pPr>
      <w:r>
        <w:t xml:space="preserve">Trustee Winward gave a history of the Community Choice Aggregation Program. There is a link on the Village website for more information. </w:t>
      </w:r>
      <w:r w:rsidR="00174170">
        <w:t>Trustee Winward stated that this program</w:t>
      </w:r>
      <w:r>
        <w:t xml:space="preserve"> was </w:t>
      </w:r>
      <w:r>
        <w:lastRenderedPageBreak/>
        <w:t xml:space="preserve">agreed to by the Board of Trustees in 2019, when rates were not favorable. </w:t>
      </w:r>
      <w:r w:rsidR="00174170">
        <w:t xml:space="preserve">With Central Hudson rates rising, the opportunity now coincides with benefit to homeowners. She stated that at the next regular board meeting, Jeff from Joule Community Power will be present to share information and answer questions. </w:t>
      </w:r>
    </w:p>
    <w:p w14:paraId="4696D7A5" w14:textId="23DBB7EC" w:rsidR="00174170" w:rsidRDefault="00174170">
      <w:pPr>
        <w:ind w:left="0" w:hanging="2"/>
        <w:jc w:val="both"/>
      </w:pPr>
    </w:p>
    <w:p w14:paraId="3F2BB08D" w14:textId="53B14678" w:rsidR="00174170" w:rsidRDefault="00174170">
      <w:pPr>
        <w:ind w:left="0" w:hanging="2"/>
        <w:jc w:val="both"/>
      </w:pPr>
      <w:r>
        <w:t xml:space="preserve">Mayor Bowman stated that there is an opt-out for the program. Trustee Maloney stated that this </w:t>
      </w:r>
      <w:r w:rsidR="00DA0591">
        <w:t>the</w:t>
      </w:r>
      <w:r>
        <w:t xml:space="preserve"> biggest source of friction in the community. Trustee Winward stated that </w:t>
      </w:r>
      <w:r w:rsidR="00DA0591">
        <w:t xml:space="preserve">the board would be able to ask Jeff more about this at the next meeting. </w:t>
      </w:r>
    </w:p>
    <w:p w14:paraId="52E95976" w14:textId="5BCF1844" w:rsidR="00DA0591" w:rsidRPr="00DA0591" w:rsidRDefault="00DA0591">
      <w:pPr>
        <w:ind w:left="0" w:hanging="2"/>
        <w:jc w:val="both"/>
      </w:pPr>
      <w:r w:rsidRPr="00DA0591">
        <w:rPr>
          <w:u w:val="single"/>
        </w:rPr>
        <w:t>Budget Transfer</w:t>
      </w:r>
    </w:p>
    <w:p w14:paraId="567AEDC7" w14:textId="4500E14E" w:rsidR="007D1B50" w:rsidRPr="004273EC" w:rsidRDefault="007D1B50">
      <w:pPr>
        <w:ind w:left="0" w:hanging="2"/>
        <w:jc w:val="both"/>
      </w:pPr>
    </w:p>
    <w:p w14:paraId="53E7317A" w14:textId="5DCAF5C4" w:rsidR="00912B06" w:rsidRDefault="00DA0591">
      <w:pPr>
        <w:ind w:left="0" w:hanging="2"/>
        <w:jc w:val="both"/>
      </w:pPr>
      <w:r>
        <w:t xml:space="preserve">A motion to move funds from the Contingency line to the Court Clerk and the Clerk lines was made by Trustee Winward, seconded by Mayor Bowman, enacted all in favor. </w:t>
      </w:r>
    </w:p>
    <w:p w14:paraId="55ED914C" w14:textId="77777777" w:rsidR="00DA0591" w:rsidRPr="00DA0591" w:rsidRDefault="00DA0591">
      <w:pPr>
        <w:ind w:left="0" w:hanging="2"/>
        <w:jc w:val="both"/>
      </w:pPr>
    </w:p>
    <w:p w14:paraId="3587EDE4" w14:textId="4868DEEE" w:rsidR="00912B06" w:rsidRPr="004273EC" w:rsidRDefault="00DA0591">
      <w:pPr>
        <w:ind w:left="0" w:hanging="2"/>
        <w:jc w:val="both"/>
        <w:rPr>
          <w:u w:val="single"/>
        </w:rPr>
      </w:pPr>
      <w:r>
        <w:rPr>
          <w:u w:val="single"/>
        </w:rPr>
        <w:t>Election Results</w:t>
      </w:r>
    </w:p>
    <w:p w14:paraId="429295CF" w14:textId="0C89FB06" w:rsidR="00912B06" w:rsidRPr="004273EC" w:rsidRDefault="00912B06">
      <w:pPr>
        <w:ind w:left="0" w:hanging="2"/>
        <w:jc w:val="both"/>
        <w:rPr>
          <w:u w:val="single"/>
        </w:rPr>
      </w:pPr>
    </w:p>
    <w:p w14:paraId="246FB9F9" w14:textId="493574AD" w:rsidR="00912B06" w:rsidRDefault="00DA0591" w:rsidP="007C4E7C">
      <w:pPr>
        <w:ind w:left="0" w:hanging="2"/>
      </w:pPr>
      <w:r>
        <w:t xml:space="preserve">The clerk </w:t>
      </w:r>
      <w:r w:rsidR="00C50E85">
        <w:t xml:space="preserve">read the March 15 Election results. Mayor Bowman congratulated the winners, Chris Alice Winward, David Moroney, and Thomas F. Campanile. </w:t>
      </w:r>
    </w:p>
    <w:p w14:paraId="22C9FBC6" w14:textId="39CC9620" w:rsidR="00C50E85" w:rsidRDefault="00C50E85" w:rsidP="007C4E7C">
      <w:pPr>
        <w:ind w:left="0" w:hanging="2"/>
      </w:pPr>
    </w:p>
    <w:p w14:paraId="78A81021" w14:textId="04545CAF" w:rsidR="00C50E85" w:rsidRPr="004273EC" w:rsidRDefault="00C50E85" w:rsidP="007C4E7C">
      <w:pPr>
        <w:ind w:left="0" w:hanging="2"/>
      </w:pPr>
      <w:r>
        <w:t xml:space="preserve">Trustee Winward thanked Mayor Bowman for his dedication and service, and for setting such a great model of transparency and availability. She thanked him for leading the Board of Trustees and the Village through the COVID-19 pandemic, as well as for painting the courtroom/meeting room. Mayor Bowman stated that he will remain on as the Village Historian. </w:t>
      </w:r>
    </w:p>
    <w:p w14:paraId="6C5EF2C9" w14:textId="1194E962" w:rsidR="007C4E7C" w:rsidRPr="004273EC" w:rsidRDefault="007C4E7C" w:rsidP="007C4E7C">
      <w:pPr>
        <w:ind w:left="0" w:hanging="2"/>
      </w:pPr>
    </w:p>
    <w:p w14:paraId="5689B6AA" w14:textId="5498337E" w:rsidR="00801112" w:rsidRPr="004273EC" w:rsidRDefault="00801112" w:rsidP="004E05D1">
      <w:pPr>
        <w:ind w:leftChars="0" w:left="0" w:firstLineChars="0" w:firstLine="0"/>
        <w:rPr>
          <w:b/>
          <w:bCs/>
        </w:rPr>
      </w:pPr>
      <w:r w:rsidRPr="004273EC">
        <w:rPr>
          <w:b/>
          <w:bCs/>
        </w:rPr>
        <w:t>Open to Floor</w:t>
      </w:r>
    </w:p>
    <w:p w14:paraId="6DFC4F93" w14:textId="03859C56" w:rsidR="00801112" w:rsidRPr="004273EC" w:rsidRDefault="00801112" w:rsidP="004E05D1">
      <w:pPr>
        <w:ind w:leftChars="0" w:left="0" w:firstLineChars="0" w:firstLine="0"/>
        <w:rPr>
          <w:b/>
          <w:bCs/>
        </w:rPr>
      </w:pPr>
    </w:p>
    <w:p w14:paraId="37CB524E" w14:textId="46CD6F94" w:rsidR="00801112" w:rsidRDefault="00801112" w:rsidP="004E05D1">
      <w:pPr>
        <w:ind w:leftChars="0" w:left="0" w:firstLineChars="0" w:firstLine="0"/>
      </w:pPr>
      <w:r w:rsidRPr="004273EC">
        <w:t xml:space="preserve">Mayor Bowman allowed questions from the floor. </w:t>
      </w:r>
    </w:p>
    <w:p w14:paraId="523E5BCD" w14:textId="3D54BBE9" w:rsidR="00DF415C" w:rsidRDefault="00DF415C" w:rsidP="004E05D1">
      <w:pPr>
        <w:ind w:leftChars="0" w:left="0" w:firstLineChars="0" w:firstLine="0"/>
      </w:pPr>
    </w:p>
    <w:p w14:paraId="76B9BDD2" w14:textId="33614503" w:rsidR="00DF415C" w:rsidRPr="004273EC" w:rsidRDefault="00DF415C" w:rsidP="004E05D1">
      <w:pPr>
        <w:ind w:leftChars="0" w:left="0" w:firstLineChars="0" w:firstLine="0"/>
      </w:pPr>
      <w:r>
        <w:t>Putnam County Legislator Nancy Montgomery praised the Fish and Fur Club Kid’s Fishing Derby, as well as</w:t>
      </w:r>
      <w:r w:rsidR="000D7150">
        <w:t xml:space="preserve"> Tom </w:t>
      </w:r>
      <w:r>
        <w:t xml:space="preserve">Corless and the </w:t>
      </w:r>
      <w:r w:rsidR="000D7150">
        <w:t xml:space="preserve">Cold Spring Fire Department for hosting the Hunter Safety course. She stated she would like to partner with them for future events. </w:t>
      </w:r>
    </w:p>
    <w:p w14:paraId="21E40194" w14:textId="431D608F" w:rsidR="00801112" w:rsidRPr="004273EC" w:rsidRDefault="00801112" w:rsidP="004E05D1">
      <w:pPr>
        <w:ind w:leftChars="0" w:left="0" w:firstLineChars="0" w:firstLine="0"/>
      </w:pPr>
    </w:p>
    <w:p w14:paraId="115DE2EC" w14:textId="5912959E" w:rsidR="00984321" w:rsidRDefault="00801112" w:rsidP="000D7150">
      <w:pPr>
        <w:ind w:leftChars="0" w:left="0" w:firstLineChars="0" w:firstLine="0"/>
      </w:pPr>
      <w:r w:rsidRPr="004273EC">
        <w:t xml:space="preserve">Heidi Wendell </w:t>
      </w:r>
      <w:r w:rsidR="000D7150">
        <w:t xml:space="preserve">asked if there is a budget line for the Nelsonville Woods. Trustee Winward stated that the Village has a recreation fund that can contribute to the cost of planting new trees. Ms. Wendell then inquired further about the CCA. Mayor Bowman stated that the representative would be speaking to these questions at the next meeting. There was further discussion about solarizing the Village Hall, and the use of ARPA funds. </w:t>
      </w:r>
    </w:p>
    <w:p w14:paraId="3902B773" w14:textId="38448394" w:rsidR="000D7150" w:rsidRDefault="000D7150" w:rsidP="000D7150">
      <w:pPr>
        <w:ind w:leftChars="0" w:left="0" w:firstLineChars="0" w:firstLine="0"/>
      </w:pPr>
    </w:p>
    <w:p w14:paraId="3778A593" w14:textId="1CAEACB6" w:rsidR="000D7150" w:rsidRDefault="000D7150" w:rsidP="000D7150">
      <w:pPr>
        <w:ind w:leftChars="0" w:left="0" w:firstLineChars="0" w:firstLine="0"/>
      </w:pPr>
      <w:r>
        <w:t xml:space="preserve">Tom Campanile wished Mayor Bowman well on his departure, and congratulated Trustee and Mayor-Elect Winward and Trustee Bowman on their election. </w:t>
      </w:r>
    </w:p>
    <w:p w14:paraId="742477B0" w14:textId="36109645" w:rsidR="000D7150" w:rsidRDefault="000D7150" w:rsidP="000D7150">
      <w:pPr>
        <w:ind w:leftChars="0" w:left="0" w:firstLineChars="0" w:firstLine="0"/>
      </w:pPr>
    </w:p>
    <w:p w14:paraId="3561AE4F" w14:textId="787CCFA6" w:rsidR="000D7150" w:rsidRPr="004273EC" w:rsidRDefault="000D7150" w:rsidP="000D7150">
      <w:pPr>
        <w:ind w:leftChars="0" w:left="0" w:firstLineChars="0" w:firstLine="0"/>
        <w:rPr>
          <w:u w:val="single"/>
        </w:rPr>
      </w:pPr>
      <w:r>
        <w:t xml:space="preserve">Mayor Bowman thanked the board and stated that it has been an honor to serve the Village with both the past and present Board of Trustees, as well as the clerk and assistant clerk. </w:t>
      </w:r>
    </w:p>
    <w:p w14:paraId="2E092F25" w14:textId="77777777" w:rsidR="00984321" w:rsidRPr="004273EC" w:rsidRDefault="00984321" w:rsidP="00575C29">
      <w:pPr>
        <w:ind w:leftChars="0" w:left="0" w:firstLineChars="0" w:firstLine="0"/>
        <w:jc w:val="both"/>
        <w:rPr>
          <w:u w:val="single"/>
        </w:rPr>
      </w:pPr>
    </w:p>
    <w:p w14:paraId="27D8A8E9" w14:textId="77777777" w:rsidR="00984321" w:rsidRPr="004273EC" w:rsidRDefault="00984321" w:rsidP="00575C29">
      <w:pPr>
        <w:ind w:leftChars="0" w:left="0" w:firstLineChars="0" w:firstLine="0"/>
        <w:jc w:val="both"/>
        <w:rPr>
          <w:u w:val="single"/>
        </w:rPr>
      </w:pPr>
    </w:p>
    <w:p w14:paraId="00000032" w14:textId="77777777" w:rsidR="003B41A0" w:rsidRPr="004273EC" w:rsidRDefault="009D7F1B">
      <w:pPr>
        <w:tabs>
          <w:tab w:val="left" w:pos="0"/>
        </w:tabs>
        <w:ind w:left="0" w:hanging="2"/>
        <w:rPr>
          <w:b/>
        </w:rPr>
      </w:pPr>
      <w:r w:rsidRPr="004273EC">
        <w:rPr>
          <w:b/>
        </w:rPr>
        <w:t>Adjournment</w:t>
      </w:r>
    </w:p>
    <w:p w14:paraId="00000033" w14:textId="77777777" w:rsidR="003B41A0" w:rsidRPr="004273EC" w:rsidRDefault="003B41A0">
      <w:pPr>
        <w:tabs>
          <w:tab w:val="left" w:pos="0"/>
        </w:tabs>
        <w:ind w:left="0" w:hanging="2"/>
      </w:pPr>
    </w:p>
    <w:p w14:paraId="00000034" w14:textId="478F76BD" w:rsidR="003B41A0" w:rsidRPr="004273EC" w:rsidRDefault="009D7F1B" w:rsidP="00601213">
      <w:pPr>
        <w:tabs>
          <w:tab w:val="left" w:pos="0"/>
        </w:tabs>
        <w:ind w:left="0" w:hanging="2"/>
      </w:pPr>
      <w:r w:rsidRPr="004273EC">
        <w:t xml:space="preserve">Upon motion of Trustee </w:t>
      </w:r>
      <w:r w:rsidR="000D7150">
        <w:t>Moroney</w:t>
      </w:r>
      <w:r w:rsidRPr="004273EC">
        <w:t xml:space="preserve">, seconded by Trustee </w:t>
      </w:r>
      <w:r w:rsidR="000D7150">
        <w:t>Winward</w:t>
      </w:r>
      <w:r w:rsidRPr="004273EC">
        <w:t xml:space="preserve">, enacted </w:t>
      </w:r>
      <w:r w:rsidR="00601213" w:rsidRPr="004273EC">
        <w:t>all in favor</w:t>
      </w:r>
      <w:r w:rsidRPr="004273EC">
        <w:t xml:space="preserve">, the meeting was adjourned at </w:t>
      </w:r>
      <w:r w:rsidR="00DC166B" w:rsidRPr="004273EC">
        <w:t>8:</w:t>
      </w:r>
      <w:r w:rsidR="000D7150">
        <w:t>36</w:t>
      </w:r>
      <w:r w:rsidRPr="004273EC">
        <w:t>pm.</w:t>
      </w:r>
    </w:p>
    <w:p w14:paraId="00000035" w14:textId="5D660C16" w:rsidR="003B41A0" w:rsidRPr="004273EC" w:rsidRDefault="003B41A0">
      <w:pPr>
        <w:tabs>
          <w:tab w:val="left" w:pos="0"/>
        </w:tabs>
        <w:ind w:left="0" w:hanging="2"/>
      </w:pPr>
    </w:p>
    <w:p w14:paraId="2EEA814F" w14:textId="756F7AF4" w:rsidR="00601213" w:rsidRPr="004273EC" w:rsidRDefault="00601213">
      <w:pPr>
        <w:tabs>
          <w:tab w:val="left" w:pos="0"/>
        </w:tabs>
        <w:ind w:left="0" w:hanging="2"/>
      </w:pPr>
    </w:p>
    <w:p w14:paraId="50CCD8E0" w14:textId="5DA8FB7D" w:rsidR="00601213" w:rsidRPr="004273EC" w:rsidRDefault="00601213">
      <w:pPr>
        <w:tabs>
          <w:tab w:val="left" w:pos="0"/>
        </w:tabs>
        <w:ind w:left="0" w:hanging="2"/>
      </w:pPr>
    </w:p>
    <w:p w14:paraId="36C4DCC0" w14:textId="395592A2" w:rsidR="00601213" w:rsidRPr="004273EC" w:rsidRDefault="00601213">
      <w:pPr>
        <w:tabs>
          <w:tab w:val="left" w:pos="0"/>
        </w:tabs>
        <w:ind w:left="0" w:hanging="2"/>
      </w:pPr>
    </w:p>
    <w:p w14:paraId="22E7255F" w14:textId="77777777" w:rsidR="00601213" w:rsidRPr="004273EC" w:rsidRDefault="00601213">
      <w:pPr>
        <w:tabs>
          <w:tab w:val="left" w:pos="0"/>
        </w:tabs>
        <w:ind w:left="0" w:hanging="2"/>
      </w:pPr>
    </w:p>
    <w:p w14:paraId="00000036" w14:textId="77777777" w:rsidR="003B41A0" w:rsidRPr="004273EC" w:rsidRDefault="009D7F1B">
      <w:pPr>
        <w:tabs>
          <w:tab w:val="left" w:pos="0"/>
        </w:tabs>
        <w:ind w:left="0" w:hanging="2"/>
      </w:pPr>
      <w:r w:rsidRPr="004273EC">
        <w:t xml:space="preserve">Respectfully presented, </w:t>
      </w:r>
    </w:p>
    <w:p w14:paraId="00000037" w14:textId="77777777" w:rsidR="003B41A0" w:rsidRPr="004273EC" w:rsidRDefault="003B41A0">
      <w:pPr>
        <w:tabs>
          <w:tab w:val="left" w:pos="0"/>
        </w:tabs>
        <w:ind w:left="0" w:hanging="2"/>
      </w:pPr>
    </w:p>
    <w:p w14:paraId="00000038" w14:textId="77777777" w:rsidR="003B41A0" w:rsidRPr="004273EC" w:rsidRDefault="003B41A0">
      <w:pPr>
        <w:tabs>
          <w:tab w:val="left" w:pos="0"/>
        </w:tabs>
        <w:ind w:left="0" w:hanging="2"/>
      </w:pPr>
    </w:p>
    <w:p w14:paraId="00000039" w14:textId="77777777" w:rsidR="003B41A0" w:rsidRPr="004273EC" w:rsidRDefault="003B41A0">
      <w:pPr>
        <w:tabs>
          <w:tab w:val="left" w:pos="0"/>
        </w:tabs>
        <w:ind w:left="0" w:hanging="2"/>
      </w:pPr>
    </w:p>
    <w:p w14:paraId="0000003A" w14:textId="77777777" w:rsidR="003B41A0" w:rsidRPr="004273EC" w:rsidRDefault="009D7F1B">
      <w:pPr>
        <w:tabs>
          <w:tab w:val="left" w:pos="0"/>
        </w:tabs>
        <w:ind w:left="0" w:hanging="2"/>
      </w:pPr>
      <w:r w:rsidRPr="004273EC">
        <w:t xml:space="preserve">Melissa Harris </w:t>
      </w:r>
    </w:p>
    <w:p w14:paraId="0000003B" w14:textId="77777777" w:rsidR="003B41A0" w:rsidRPr="004273EC" w:rsidRDefault="009D7F1B">
      <w:pPr>
        <w:tabs>
          <w:tab w:val="left" w:pos="0"/>
        </w:tabs>
        <w:ind w:left="0" w:hanging="2"/>
      </w:pPr>
      <w:r w:rsidRPr="004273EC">
        <w:t>Village Clerk</w:t>
      </w:r>
    </w:p>
    <w:sectPr w:rsidR="003B41A0" w:rsidRPr="004273EC">
      <w:pgSz w:w="12240" w:h="20160"/>
      <w:pgMar w:top="1440" w:right="162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C56EA"/>
    <w:multiLevelType w:val="hybridMultilevel"/>
    <w:tmpl w:val="3448FA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E671468"/>
    <w:multiLevelType w:val="hybridMultilevel"/>
    <w:tmpl w:val="CCB24CE0"/>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A0"/>
    <w:rsid w:val="0000502E"/>
    <w:rsid w:val="00047B46"/>
    <w:rsid w:val="00090FD1"/>
    <w:rsid w:val="000A523C"/>
    <w:rsid w:val="000D7150"/>
    <w:rsid w:val="00106505"/>
    <w:rsid w:val="0011752A"/>
    <w:rsid w:val="00132AF8"/>
    <w:rsid w:val="00174170"/>
    <w:rsid w:val="0017503B"/>
    <w:rsid w:val="00196B09"/>
    <w:rsid w:val="00231B09"/>
    <w:rsid w:val="00280F6D"/>
    <w:rsid w:val="002A7070"/>
    <w:rsid w:val="002B678C"/>
    <w:rsid w:val="002D5691"/>
    <w:rsid w:val="00304654"/>
    <w:rsid w:val="00356672"/>
    <w:rsid w:val="003728BC"/>
    <w:rsid w:val="00375CBE"/>
    <w:rsid w:val="003B41A0"/>
    <w:rsid w:val="003D5258"/>
    <w:rsid w:val="003E6134"/>
    <w:rsid w:val="004273EC"/>
    <w:rsid w:val="004318AC"/>
    <w:rsid w:val="00481986"/>
    <w:rsid w:val="004D05D5"/>
    <w:rsid w:val="004E05D1"/>
    <w:rsid w:val="00523A52"/>
    <w:rsid w:val="005427A8"/>
    <w:rsid w:val="00561774"/>
    <w:rsid w:val="00575C29"/>
    <w:rsid w:val="00591468"/>
    <w:rsid w:val="0060115A"/>
    <w:rsid w:val="00601213"/>
    <w:rsid w:val="00607624"/>
    <w:rsid w:val="006106F7"/>
    <w:rsid w:val="006635E7"/>
    <w:rsid w:val="0067255F"/>
    <w:rsid w:val="006C0392"/>
    <w:rsid w:val="006E05BC"/>
    <w:rsid w:val="006F5B25"/>
    <w:rsid w:val="00720976"/>
    <w:rsid w:val="007425AF"/>
    <w:rsid w:val="00775A85"/>
    <w:rsid w:val="007C4E7C"/>
    <w:rsid w:val="007D1B50"/>
    <w:rsid w:val="007F03C9"/>
    <w:rsid w:val="00801112"/>
    <w:rsid w:val="00813EB7"/>
    <w:rsid w:val="00840F41"/>
    <w:rsid w:val="00862598"/>
    <w:rsid w:val="00881CE8"/>
    <w:rsid w:val="008A5AF2"/>
    <w:rsid w:val="00912B06"/>
    <w:rsid w:val="00914EAE"/>
    <w:rsid w:val="0094404E"/>
    <w:rsid w:val="00960D6A"/>
    <w:rsid w:val="00984321"/>
    <w:rsid w:val="009846B0"/>
    <w:rsid w:val="00992D42"/>
    <w:rsid w:val="00997B84"/>
    <w:rsid w:val="009D0FC6"/>
    <w:rsid w:val="009D7F1B"/>
    <w:rsid w:val="009E7D9B"/>
    <w:rsid w:val="00A0170D"/>
    <w:rsid w:val="00A83725"/>
    <w:rsid w:val="00A937CE"/>
    <w:rsid w:val="00B73D1E"/>
    <w:rsid w:val="00C3113F"/>
    <w:rsid w:val="00C50E85"/>
    <w:rsid w:val="00CE0014"/>
    <w:rsid w:val="00CF1492"/>
    <w:rsid w:val="00D33B15"/>
    <w:rsid w:val="00D4246A"/>
    <w:rsid w:val="00D6149C"/>
    <w:rsid w:val="00D628D5"/>
    <w:rsid w:val="00D80342"/>
    <w:rsid w:val="00DA0591"/>
    <w:rsid w:val="00DB6A58"/>
    <w:rsid w:val="00DB7CC1"/>
    <w:rsid w:val="00DC166B"/>
    <w:rsid w:val="00DC4C40"/>
    <w:rsid w:val="00DC7011"/>
    <w:rsid w:val="00DF21B2"/>
    <w:rsid w:val="00DF415C"/>
    <w:rsid w:val="00E03D49"/>
    <w:rsid w:val="00E658ED"/>
    <w:rsid w:val="00E93E6E"/>
    <w:rsid w:val="00E94D8E"/>
    <w:rsid w:val="00EA67A1"/>
    <w:rsid w:val="00F251CF"/>
    <w:rsid w:val="00F95ECD"/>
    <w:rsid w:val="00FA1888"/>
    <w:rsid w:val="00FA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9F97"/>
  <w15:docId w15:val="{8EE17BB8-413B-4B74-A8C1-2935AF7B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widowControl w:val="0"/>
      <w:tabs>
        <w:tab w:val="left" w:pos="0"/>
      </w:tabs>
      <w:suppressAutoHyphens w:val="0"/>
      <w:jc w:val="center"/>
    </w:pPr>
    <w:rPr>
      <w:b/>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widowControl w:val="0"/>
      <w:jc w:val="both"/>
    </w:pPr>
    <w:rPr>
      <w:b/>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q/0AheorfQL7d8/eGxhCpdBTXQ==">AMUW2mUPMlZlLgMVnaQxO5Yx2Frj9M6O4SoO78hcGD0oLzs1MDa+O2KRsXP/aVAHVd78N4mCu5MrY4s3VNYxyle2zkOhKq7/10jvmSuz/ZY5/zQwn2OjGnM=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Doherty</dc:creator>
  <cp:lastModifiedBy>Clerk</cp:lastModifiedBy>
  <cp:revision>4</cp:revision>
  <cp:lastPrinted>2022-03-21T13:20:00Z</cp:lastPrinted>
  <dcterms:created xsi:type="dcterms:W3CDTF">2022-03-22T18:21:00Z</dcterms:created>
  <dcterms:modified xsi:type="dcterms:W3CDTF">2022-03-24T20:06:00Z</dcterms:modified>
</cp:coreProperties>
</file>