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8192B" w14:textId="77777777" w:rsidR="000C0FBE" w:rsidRPr="00BB0D31" w:rsidRDefault="000C0FBE" w:rsidP="00D55B9B">
      <w:pPr>
        <w:spacing w:before="240" w:line="276" w:lineRule="auto"/>
        <w:jc w:val="center"/>
      </w:pPr>
      <w:r w:rsidRPr="00BB0D31">
        <w:rPr>
          <w:rFonts w:eastAsia="Arial"/>
          <w:b/>
          <w:bCs/>
          <w:szCs w:val="24"/>
        </w:rPr>
        <w:t>The Village of Nelsonville Board of Trustees Meeting Minutes</w:t>
      </w:r>
    </w:p>
    <w:p w14:paraId="1BCA4C9B" w14:textId="1FA15D38" w:rsidR="000C0FBE" w:rsidRPr="00BB0D31" w:rsidRDefault="000C0FBE" w:rsidP="00D55B9B">
      <w:pPr>
        <w:spacing w:before="240" w:line="276" w:lineRule="auto"/>
        <w:jc w:val="center"/>
      </w:pPr>
      <w:r w:rsidRPr="00BB0D31">
        <w:rPr>
          <w:rFonts w:eastAsia="Arial"/>
          <w:b/>
          <w:bCs/>
          <w:szCs w:val="24"/>
        </w:rPr>
        <w:t xml:space="preserve">Wednesday, </w:t>
      </w:r>
      <w:r w:rsidR="00313D38">
        <w:rPr>
          <w:rFonts w:eastAsia="Arial"/>
          <w:b/>
          <w:bCs/>
          <w:szCs w:val="24"/>
        </w:rPr>
        <w:t>May 20</w:t>
      </w:r>
      <w:r w:rsidRPr="00BB0D31">
        <w:rPr>
          <w:rFonts w:eastAsia="Arial"/>
          <w:b/>
          <w:bCs/>
          <w:szCs w:val="24"/>
        </w:rPr>
        <w:t>, 2026</w:t>
      </w:r>
    </w:p>
    <w:p w14:paraId="3AE9A2D0" w14:textId="77777777" w:rsidR="000C0FBE" w:rsidRPr="00BB0D31" w:rsidRDefault="000C0FBE" w:rsidP="00D55B9B">
      <w:pPr>
        <w:spacing w:before="240" w:after="60" w:line="276" w:lineRule="auto"/>
      </w:pPr>
    </w:p>
    <w:p w14:paraId="1BC0482D" w14:textId="28ACF8BE" w:rsidR="000C0FBE" w:rsidRPr="00BB0D31" w:rsidRDefault="000C0FBE" w:rsidP="00D55B9B">
      <w:pPr>
        <w:spacing w:before="240" w:line="276" w:lineRule="auto"/>
      </w:pPr>
      <w:r w:rsidRPr="00BB0D31">
        <w:rPr>
          <w:rFonts w:eastAsia="Arial"/>
          <w:szCs w:val="24"/>
        </w:rPr>
        <w:t>THESE ARE NOT OFFICIALLY ADOPTED MINUTES AND ARE SUBJECT TO BOARD AND STAFF REVISIONS. ANY REVISIONS WILL APPEAR IN THE MINUTES FOLLOWING BOARD APPROVAL OF SAID MINUTES AT THE NEXT BOARD MEETING.</w:t>
      </w:r>
    </w:p>
    <w:p w14:paraId="0D5388DA" w14:textId="77777777" w:rsidR="005454A1" w:rsidRDefault="00000000" w:rsidP="00D55B9B">
      <w:pPr>
        <w:spacing w:before="240" w:line="276" w:lineRule="auto"/>
      </w:pPr>
      <w:r>
        <w:t>The Village of Nelsonville Board of Trustees met for a regular meeting on Wednesday, May 20, 2026, at 7:00 p.m. at Village Hall, with Mayor Winward presiding.</w:t>
      </w:r>
    </w:p>
    <w:p w14:paraId="58B5C4F2" w14:textId="7BEADE09" w:rsidR="005454A1" w:rsidRDefault="00000000" w:rsidP="00D55B9B">
      <w:pPr>
        <w:spacing w:before="240" w:line="276" w:lineRule="auto"/>
      </w:pPr>
      <w:r>
        <w:rPr>
          <w:b/>
        </w:rPr>
        <w:t xml:space="preserve">Present: </w:t>
      </w:r>
      <w:r>
        <w:t xml:space="preserve">Mayor Winward; Trustees </w:t>
      </w:r>
      <w:r w:rsidR="00313D38">
        <w:t xml:space="preserve">Anderson, </w:t>
      </w:r>
      <w:r w:rsidR="000C0FBE">
        <w:t>Moroney, Potts, and Zhynovitch</w:t>
      </w:r>
      <w:r>
        <w:t>; Clerk Harris</w:t>
      </w:r>
    </w:p>
    <w:p w14:paraId="50516921" w14:textId="6E290796" w:rsidR="005454A1" w:rsidRDefault="00000000" w:rsidP="00D55B9B">
      <w:pPr>
        <w:spacing w:before="240" w:line="276" w:lineRule="auto"/>
      </w:pPr>
      <w:r>
        <w:rPr>
          <w:b/>
        </w:rPr>
        <w:t xml:space="preserve">Absent: </w:t>
      </w:r>
      <w:r w:rsidR="000C0FBE">
        <w:t>None</w:t>
      </w:r>
    </w:p>
    <w:p w14:paraId="5E3B026F" w14:textId="77777777" w:rsidR="005454A1" w:rsidRDefault="00000000" w:rsidP="00D55B9B">
      <w:pPr>
        <w:spacing w:before="240" w:line="276" w:lineRule="auto"/>
      </w:pPr>
      <w:r>
        <w:rPr>
          <w:b/>
        </w:rPr>
        <w:t>Pledge to the Flag</w:t>
      </w:r>
    </w:p>
    <w:p w14:paraId="737F62DC" w14:textId="790093B2" w:rsidR="000C0FBE" w:rsidRDefault="00000000" w:rsidP="00D55B9B">
      <w:pPr>
        <w:spacing w:before="240" w:line="276" w:lineRule="auto"/>
      </w:pPr>
      <w:r>
        <w:t xml:space="preserve">The </w:t>
      </w:r>
      <w:r w:rsidR="000C0FBE">
        <w:t>m</w:t>
      </w:r>
      <w:r>
        <w:t>ayor led the Board in the Pledge of Allegiance.</w:t>
      </w:r>
    </w:p>
    <w:p w14:paraId="5EDA5F29" w14:textId="7A819BF5" w:rsidR="000C0FBE" w:rsidRPr="000C0FBE" w:rsidRDefault="00000000" w:rsidP="00D55B9B">
      <w:pPr>
        <w:spacing w:before="240" w:after="0" w:line="276" w:lineRule="auto"/>
        <w:rPr>
          <w:b/>
        </w:rPr>
      </w:pPr>
      <w:r>
        <w:rPr>
          <w:b/>
        </w:rPr>
        <w:t>Approval of Minutes</w:t>
      </w:r>
    </w:p>
    <w:p w14:paraId="35962DA4" w14:textId="5D61AB97" w:rsidR="00D55B9B" w:rsidRDefault="00000000" w:rsidP="00D55B9B">
      <w:pPr>
        <w:spacing w:before="240" w:after="0" w:line="276" w:lineRule="auto"/>
      </w:pPr>
      <w:r>
        <w:t>The minutes of the April 15, 2026 Budget Hearing and the April 15, 2026 Regular Meeting/Annual Reorganization Meeting were approved.</w:t>
      </w:r>
    </w:p>
    <w:p w14:paraId="4A185A2A" w14:textId="77777777" w:rsidR="00D55B9B" w:rsidRDefault="00D55B9B" w:rsidP="00D55B9B">
      <w:pPr>
        <w:spacing w:after="0" w:line="276" w:lineRule="auto"/>
      </w:pPr>
    </w:p>
    <w:p w14:paraId="7E56C88F" w14:textId="77777777" w:rsidR="000C0FBE" w:rsidRDefault="00000000" w:rsidP="00D55B9B">
      <w:pPr>
        <w:spacing w:after="0" w:line="276" w:lineRule="auto"/>
      </w:pPr>
      <w:r>
        <w:t xml:space="preserve">Moved by: </w:t>
      </w:r>
      <w:r w:rsidR="000C0FBE">
        <w:t>Trustee Moroney</w:t>
      </w:r>
    </w:p>
    <w:p w14:paraId="7E68391C" w14:textId="77777777" w:rsidR="000C0FBE" w:rsidRDefault="00000000" w:rsidP="00D55B9B">
      <w:pPr>
        <w:spacing w:after="0" w:line="276" w:lineRule="auto"/>
      </w:pPr>
      <w:r>
        <w:t xml:space="preserve">Seconded by: </w:t>
      </w:r>
      <w:r w:rsidR="000C0FBE">
        <w:t>Trustee Potts</w:t>
      </w:r>
    </w:p>
    <w:p w14:paraId="132402EB" w14:textId="0ECF513E" w:rsidR="000C0FBE" w:rsidRDefault="00000000" w:rsidP="00D55B9B">
      <w:pPr>
        <w:spacing w:after="0" w:line="276" w:lineRule="auto"/>
      </w:pPr>
      <w:r>
        <w:t>Vote: Unanimous</w:t>
      </w:r>
    </w:p>
    <w:p w14:paraId="6EFC9CB6" w14:textId="6C14D1E0" w:rsidR="00D55B9B" w:rsidRPr="00D55B9B" w:rsidRDefault="00000000" w:rsidP="00D55B9B">
      <w:pPr>
        <w:spacing w:before="240" w:after="0" w:line="480" w:lineRule="auto"/>
        <w:rPr>
          <w:b/>
        </w:rPr>
      </w:pPr>
      <w:r>
        <w:rPr>
          <w:b/>
        </w:rPr>
        <w:t>Approval of Vouchers</w:t>
      </w:r>
    </w:p>
    <w:p w14:paraId="1ECEE3CC" w14:textId="0205BD90" w:rsidR="00D55B9B" w:rsidRDefault="00000000" w:rsidP="00D55B9B">
      <w:pPr>
        <w:spacing w:after="0"/>
      </w:pPr>
      <w:r>
        <w:t>Th</w:t>
      </w:r>
      <w:r w:rsidR="00D55B9B">
        <w:t>e</w:t>
      </w:r>
      <w:r>
        <w:t xml:space="preserve"> May 2026 vouchers were audited and ordered paid.</w:t>
      </w:r>
    </w:p>
    <w:p w14:paraId="28D3C141" w14:textId="77777777" w:rsidR="00D55B9B" w:rsidRDefault="00D55B9B" w:rsidP="00D55B9B">
      <w:pPr>
        <w:spacing w:after="0"/>
      </w:pPr>
    </w:p>
    <w:p w14:paraId="3E44123A" w14:textId="69D82B77" w:rsidR="000C0FBE" w:rsidRDefault="000C0FBE" w:rsidP="00D55B9B">
      <w:pPr>
        <w:spacing w:after="0" w:line="276" w:lineRule="auto"/>
      </w:pPr>
      <w:r>
        <w:t xml:space="preserve">Moved by: Trustee </w:t>
      </w:r>
      <w:r w:rsidR="00D55B9B">
        <w:t>Anderson</w:t>
      </w:r>
    </w:p>
    <w:p w14:paraId="547C137C" w14:textId="22C172AE" w:rsidR="000C0FBE" w:rsidRDefault="000C0FBE" w:rsidP="00D55B9B">
      <w:pPr>
        <w:spacing w:after="0" w:line="276" w:lineRule="auto"/>
      </w:pPr>
      <w:r>
        <w:t xml:space="preserve">Seconded by: Trustee </w:t>
      </w:r>
      <w:r w:rsidR="00D55B9B">
        <w:t>Zhynovitch</w:t>
      </w:r>
    </w:p>
    <w:p w14:paraId="2E27A1DF" w14:textId="41582163" w:rsidR="000C0FBE" w:rsidRDefault="000C0FBE" w:rsidP="00D55B9B">
      <w:pPr>
        <w:spacing w:after="0" w:line="276" w:lineRule="auto"/>
      </w:pPr>
      <w:r>
        <w:t>Vote: Unanimous</w:t>
      </w:r>
    </w:p>
    <w:p w14:paraId="5287AAE3" w14:textId="6D05BBA3" w:rsidR="00D55B9B" w:rsidRPr="00D55B9B" w:rsidRDefault="00000000" w:rsidP="00D55B9B">
      <w:pPr>
        <w:spacing w:before="240" w:after="0" w:line="276" w:lineRule="auto"/>
        <w:rPr>
          <w:b/>
        </w:rPr>
      </w:pPr>
      <w:r>
        <w:rPr>
          <w:b/>
        </w:rPr>
        <w:t>Correspondence</w:t>
      </w:r>
    </w:p>
    <w:p w14:paraId="18BF2FB2" w14:textId="72594C8F" w:rsidR="000C0FBE" w:rsidRDefault="00000000" w:rsidP="00D55B9B">
      <w:pPr>
        <w:spacing w:before="240" w:after="0" w:line="276" w:lineRule="auto"/>
      </w:pPr>
      <w:r>
        <w:t>Mayor Winward reported that the Putnam County Department of Health will hold a mattress recycling event on May 30, 2026. Registration is required. Mayor Winward also noted that Village residents may dispose of mattresses during the Village bulk garbage pickup scheduled for June 4, 2026.</w:t>
      </w:r>
    </w:p>
    <w:p w14:paraId="786F9689" w14:textId="77777777" w:rsidR="00D55B9B" w:rsidRDefault="00D55B9B" w:rsidP="00D55B9B">
      <w:pPr>
        <w:spacing w:before="240" w:after="0" w:line="276" w:lineRule="auto"/>
        <w:rPr>
          <w:b/>
        </w:rPr>
      </w:pPr>
    </w:p>
    <w:p w14:paraId="4A01A795" w14:textId="77777777" w:rsidR="00D55B9B" w:rsidRDefault="00D55B9B" w:rsidP="00D55B9B">
      <w:pPr>
        <w:spacing w:before="240" w:after="0" w:line="276" w:lineRule="auto"/>
        <w:rPr>
          <w:b/>
        </w:rPr>
      </w:pPr>
    </w:p>
    <w:p w14:paraId="74CB251E" w14:textId="3C86E15C" w:rsidR="000C0FBE" w:rsidRPr="00D55B9B" w:rsidRDefault="00000000" w:rsidP="00D55B9B">
      <w:pPr>
        <w:spacing w:before="240" w:after="0" w:line="276" w:lineRule="auto"/>
        <w:rPr>
          <w:b/>
        </w:rPr>
      </w:pPr>
      <w:r>
        <w:rPr>
          <w:b/>
        </w:rPr>
        <w:t>Reports</w:t>
      </w:r>
    </w:p>
    <w:p w14:paraId="799E838C" w14:textId="77777777" w:rsidR="005454A1" w:rsidRDefault="00000000" w:rsidP="00D55B9B">
      <w:pPr>
        <w:spacing w:before="240" w:after="0" w:line="276" w:lineRule="auto"/>
      </w:pPr>
      <w:r>
        <w:rPr>
          <w:b/>
        </w:rPr>
        <w:t>Clerk Harris</w:t>
      </w:r>
    </w:p>
    <w:p w14:paraId="1015D8CB" w14:textId="1D806549" w:rsidR="000C0FBE" w:rsidRPr="00D55B9B" w:rsidRDefault="00000000" w:rsidP="00D55B9B">
      <w:pPr>
        <w:spacing w:before="240" w:after="0" w:line="276" w:lineRule="auto"/>
      </w:pPr>
      <w:r>
        <w:t>Clerk Harris read the Treasurer’s Report for the month ending April 30, 2026.</w:t>
      </w:r>
    </w:p>
    <w:p w14:paraId="040E0A63" w14:textId="7C381F4D" w:rsidR="000C0FBE" w:rsidRPr="00D55B9B" w:rsidRDefault="000C0FBE" w:rsidP="00D55B9B">
      <w:pPr>
        <w:spacing w:before="240" w:line="276" w:lineRule="auto"/>
        <w:rPr>
          <w:u w:val="single"/>
        </w:rPr>
      </w:pPr>
      <w:r w:rsidRPr="00D55B9B">
        <w:rPr>
          <w:rFonts w:eastAsia="Arial"/>
          <w:szCs w:val="24"/>
          <w:u w:val="single"/>
        </w:rPr>
        <w:t>Treasurer’s Report</w:t>
      </w:r>
    </w:p>
    <w:p w14:paraId="29B12BF7" w14:textId="0EE24250" w:rsidR="000C0FBE" w:rsidRPr="00BB0D31" w:rsidRDefault="000C0FBE" w:rsidP="00D55B9B">
      <w:pPr>
        <w:spacing w:before="240" w:line="276" w:lineRule="auto"/>
        <w:rPr>
          <w:color w:val="EE0000"/>
        </w:rPr>
      </w:pPr>
      <w:r w:rsidRPr="00BB0D31">
        <w:rPr>
          <w:rFonts w:eastAsia="Arial"/>
          <w:color w:val="EE0000"/>
          <w:szCs w:val="24"/>
        </w:rPr>
        <w:t>3</w:t>
      </w:r>
      <w:r>
        <w:rPr>
          <w:rFonts w:eastAsia="Arial"/>
          <w:color w:val="EE0000"/>
          <w:szCs w:val="24"/>
        </w:rPr>
        <w:t>0</w:t>
      </w:r>
      <w:r w:rsidRPr="00BB0D31">
        <w:rPr>
          <w:rFonts w:eastAsia="Arial"/>
          <w:color w:val="EE0000"/>
          <w:szCs w:val="24"/>
        </w:rPr>
        <w:t>-</w:t>
      </w:r>
      <w:r>
        <w:rPr>
          <w:rFonts w:eastAsia="Arial"/>
          <w:color w:val="EE0000"/>
          <w:szCs w:val="24"/>
        </w:rPr>
        <w:t>Apr</w:t>
      </w:r>
      <w:r w:rsidRPr="00BB0D31">
        <w:rPr>
          <w:rFonts w:eastAsia="Arial"/>
          <w:color w:val="EE0000"/>
          <w:szCs w:val="24"/>
        </w:rPr>
        <w:t>-26</w:t>
      </w:r>
    </w:p>
    <w:p w14:paraId="0CF07ED2" w14:textId="77777777" w:rsidR="000C0FBE" w:rsidRPr="00BB0D31" w:rsidRDefault="000C0FBE" w:rsidP="00D55B9B">
      <w:pPr>
        <w:spacing w:before="240" w:line="276" w:lineRule="auto"/>
      </w:pPr>
      <w:r w:rsidRPr="00BB0D31">
        <w:rPr>
          <w:rFonts w:eastAsia="Arial"/>
          <w:szCs w:val="24"/>
        </w:rPr>
        <w:t>GENERAL FUND</w:t>
      </w:r>
    </w:p>
    <w:p w14:paraId="013DFAD6" w14:textId="5EE72F55" w:rsidR="000C0FBE" w:rsidRPr="00BB0D31" w:rsidRDefault="000C0FBE" w:rsidP="00D55B9B">
      <w:pPr>
        <w:spacing w:before="240" w:line="276" w:lineRule="auto"/>
      </w:pPr>
      <w:r w:rsidRPr="00BB0D31">
        <w:rPr>
          <w:rFonts w:eastAsia="Arial"/>
          <w:szCs w:val="24"/>
        </w:rPr>
        <w:t>Previous Balance</w:t>
      </w:r>
      <w:r w:rsidRPr="00BB0D31">
        <w:rPr>
          <w:rFonts w:eastAsia="Arial"/>
          <w:szCs w:val="24"/>
        </w:rPr>
        <w:tab/>
        <w:t>$37</w:t>
      </w:r>
      <w:r>
        <w:rPr>
          <w:rFonts w:eastAsia="Arial"/>
          <w:szCs w:val="24"/>
        </w:rPr>
        <w:t>2,757.02</w:t>
      </w:r>
    </w:p>
    <w:p w14:paraId="6C8598A0" w14:textId="77777777" w:rsidR="00313D38" w:rsidRPr="00BB0D31" w:rsidRDefault="000C0FBE" w:rsidP="00313D38">
      <w:pPr>
        <w:spacing w:before="240" w:line="276" w:lineRule="auto"/>
      </w:pPr>
      <w:r w:rsidRPr="00BB0D31">
        <w:rPr>
          <w:rFonts w:eastAsia="Arial"/>
          <w:szCs w:val="24"/>
        </w:rPr>
        <w:t>Receipts:</w:t>
      </w:r>
      <w:r w:rsidR="00313D38">
        <w:rPr>
          <w:rFonts w:eastAsia="Arial"/>
          <w:szCs w:val="24"/>
        </w:rPr>
        <w:t xml:space="preserve"> </w:t>
      </w:r>
      <w:r w:rsidR="00313D38" w:rsidRPr="00BB0D31">
        <w:rPr>
          <w:rFonts w:eastAsia="Arial"/>
          <w:szCs w:val="24"/>
        </w:rPr>
        <w:t>$</w:t>
      </w:r>
      <w:r w:rsidR="00313D38">
        <w:rPr>
          <w:rFonts w:eastAsia="Arial"/>
          <w:szCs w:val="24"/>
        </w:rPr>
        <w:t>4,306.87</w:t>
      </w:r>
    </w:p>
    <w:p w14:paraId="36103A68" w14:textId="77777777" w:rsidR="00313D38" w:rsidRPr="00BB0D31" w:rsidRDefault="000C0FBE" w:rsidP="00313D38">
      <w:pPr>
        <w:spacing w:before="240" w:line="276" w:lineRule="auto"/>
      </w:pPr>
      <w:r w:rsidRPr="00BB0D31">
        <w:rPr>
          <w:rFonts w:eastAsia="Arial"/>
          <w:szCs w:val="24"/>
        </w:rPr>
        <w:t>Disbursements:</w:t>
      </w:r>
      <w:r w:rsidR="00313D38">
        <w:rPr>
          <w:rFonts w:eastAsia="Arial"/>
          <w:szCs w:val="24"/>
        </w:rPr>
        <w:t xml:space="preserve"> </w:t>
      </w:r>
      <w:r w:rsidR="00313D38" w:rsidRPr="00BB0D31">
        <w:rPr>
          <w:rFonts w:eastAsia="Arial"/>
          <w:szCs w:val="24"/>
        </w:rPr>
        <w:t>$</w:t>
      </w:r>
      <w:r w:rsidR="00313D38">
        <w:rPr>
          <w:rFonts w:eastAsia="Arial"/>
          <w:szCs w:val="24"/>
        </w:rPr>
        <w:t>23,569.03</w:t>
      </w:r>
    </w:p>
    <w:p w14:paraId="38E3A069" w14:textId="28BE1E1A" w:rsidR="000C0FBE" w:rsidRPr="00BB0D31" w:rsidRDefault="000C0FBE" w:rsidP="00D55B9B">
      <w:pPr>
        <w:spacing w:before="240" w:line="276" w:lineRule="auto"/>
      </w:pPr>
      <w:r w:rsidRPr="00BB0D31">
        <w:rPr>
          <w:rFonts w:eastAsia="Arial"/>
          <w:szCs w:val="24"/>
        </w:rPr>
        <w:t>Current Balance</w:t>
      </w:r>
      <w:r w:rsidRPr="00BB0D31">
        <w:rPr>
          <w:rFonts w:eastAsia="Arial"/>
          <w:szCs w:val="24"/>
        </w:rPr>
        <w:tab/>
        <w:t>$</w:t>
      </w:r>
      <w:r>
        <w:rPr>
          <w:rFonts w:eastAsia="Arial"/>
          <w:szCs w:val="24"/>
        </w:rPr>
        <w:t>353,494.86</w:t>
      </w:r>
    </w:p>
    <w:p w14:paraId="0D9388DA" w14:textId="77777777" w:rsidR="000C0FBE" w:rsidRPr="00BB0D31" w:rsidRDefault="000C0FBE" w:rsidP="00313D38">
      <w:pPr>
        <w:spacing w:after="0" w:line="276" w:lineRule="auto"/>
      </w:pPr>
      <w:r w:rsidRPr="00BB0D31">
        <w:rPr>
          <w:rFonts w:eastAsia="Arial"/>
          <w:szCs w:val="24"/>
        </w:rPr>
        <w:t>Checking Account</w:t>
      </w:r>
      <w:r w:rsidRPr="00BB0D31">
        <w:rPr>
          <w:rFonts w:eastAsia="Arial"/>
          <w:szCs w:val="24"/>
        </w:rPr>
        <w:tab/>
        <w:t>$</w:t>
      </w:r>
      <w:r>
        <w:rPr>
          <w:rFonts w:eastAsia="Arial"/>
          <w:szCs w:val="24"/>
        </w:rPr>
        <w:t>353,494.86</w:t>
      </w:r>
    </w:p>
    <w:p w14:paraId="0C27CAEB" w14:textId="61BA5358" w:rsidR="000C0FBE" w:rsidRPr="00BB0D31" w:rsidRDefault="000C0FBE" w:rsidP="00313D38">
      <w:pPr>
        <w:spacing w:after="0" w:line="276" w:lineRule="auto"/>
      </w:pPr>
      <w:r w:rsidRPr="00BB0D31">
        <w:rPr>
          <w:rFonts w:eastAsia="Arial"/>
          <w:szCs w:val="24"/>
        </w:rPr>
        <w:t>Savings Account</w:t>
      </w:r>
      <w:r w:rsidRPr="00BB0D31">
        <w:rPr>
          <w:rFonts w:eastAsia="Arial"/>
          <w:szCs w:val="24"/>
        </w:rPr>
        <w:tab/>
        <w:t>$132,399.66</w:t>
      </w:r>
    </w:p>
    <w:p w14:paraId="3E587920" w14:textId="441C4F27" w:rsidR="000C0FBE" w:rsidRDefault="000C0FBE" w:rsidP="00313D38">
      <w:pPr>
        <w:spacing w:after="0" w:line="276" w:lineRule="auto"/>
      </w:pPr>
      <w:r w:rsidRPr="00BB0D31">
        <w:rPr>
          <w:rFonts w:eastAsia="Arial"/>
          <w:szCs w:val="24"/>
        </w:rPr>
        <w:t>TOTAL</w:t>
      </w:r>
      <w:r w:rsidRPr="00BB0D31">
        <w:rPr>
          <w:rFonts w:eastAsia="Arial"/>
          <w:szCs w:val="24"/>
        </w:rPr>
        <w:tab/>
      </w:r>
      <w:r w:rsidR="00D55B9B">
        <w:rPr>
          <w:rFonts w:eastAsia="Arial"/>
          <w:szCs w:val="24"/>
        </w:rPr>
        <w:t xml:space="preserve">            </w:t>
      </w:r>
      <w:r w:rsidRPr="00BB0D31">
        <w:rPr>
          <w:rFonts w:eastAsia="Arial"/>
          <w:szCs w:val="24"/>
        </w:rPr>
        <w:t>$</w:t>
      </w:r>
      <w:r>
        <w:rPr>
          <w:rFonts w:eastAsia="Arial"/>
          <w:szCs w:val="24"/>
        </w:rPr>
        <w:t>494,894.52</w:t>
      </w:r>
    </w:p>
    <w:p w14:paraId="47A4CF6D" w14:textId="7DA85882" w:rsidR="005454A1" w:rsidRDefault="00000000" w:rsidP="00D55B9B">
      <w:pPr>
        <w:spacing w:before="240" w:line="276" w:lineRule="auto"/>
      </w:pPr>
      <w:r>
        <w:rPr>
          <w:b/>
        </w:rPr>
        <w:t>Mayor Winward</w:t>
      </w:r>
    </w:p>
    <w:p w14:paraId="18B65A7F" w14:textId="0D15727F" w:rsidR="005454A1" w:rsidRDefault="00000000" w:rsidP="00D55B9B">
      <w:pPr>
        <w:spacing w:before="240" w:line="276" w:lineRule="auto"/>
      </w:pPr>
      <w:r>
        <w:t xml:space="preserve">Mayor Winward reported on the Memorial Day Parade, which will be held on Monday, May 25, 2026, beginning at 9:00 a.m. at Cold Spring Village Hall. The parade will proceed through Cold Spring and into Nelsonville, concluding with a ceremony at the cemetery. </w:t>
      </w:r>
    </w:p>
    <w:p w14:paraId="26BA8212" w14:textId="77777777" w:rsidR="005454A1" w:rsidRDefault="00000000" w:rsidP="00D55B9B">
      <w:pPr>
        <w:spacing w:before="240" w:line="276" w:lineRule="auto"/>
      </w:pPr>
      <w:r>
        <w:t>Mayor Winward also reported on the New York State Septic System Replacement Program, administered through the County. The program may reimburse eligible homeowners for up to 50 percent of eligible septic system replacement or repair costs, up to a maximum of $10,000, for properties within the eligible area near Foundry Brook. Residents interested in the program may contact the Village for the appropriate County contact information and application materials.</w:t>
      </w:r>
    </w:p>
    <w:p w14:paraId="5C1CAE66" w14:textId="5733C9C3" w:rsidR="005454A1" w:rsidRDefault="00000000" w:rsidP="00D55B9B">
      <w:pPr>
        <w:spacing w:before="240" w:line="276" w:lineRule="auto"/>
      </w:pPr>
      <w:r>
        <w:t xml:space="preserve">Mayor Winward thanked Seamus Carroll for donating plants, design assistance, and labor to improve the Village </w:t>
      </w:r>
      <w:r w:rsidR="00D55B9B">
        <w:t>P</w:t>
      </w:r>
      <w:r>
        <w:t>ark garden beds. She noted that the improvements have received positive comments from residents.</w:t>
      </w:r>
    </w:p>
    <w:p w14:paraId="64C701BF" w14:textId="77777777" w:rsidR="00D55B9B" w:rsidRDefault="00D55B9B" w:rsidP="00D55B9B">
      <w:pPr>
        <w:spacing w:before="240" w:line="276" w:lineRule="auto"/>
        <w:rPr>
          <w:b/>
        </w:rPr>
      </w:pPr>
    </w:p>
    <w:p w14:paraId="644A2AEF" w14:textId="77777777" w:rsidR="00313D38" w:rsidRDefault="00313D38" w:rsidP="00D55B9B">
      <w:pPr>
        <w:spacing w:before="240" w:line="276" w:lineRule="auto"/>
        <w:rPr>
          <w:b/>
        </w:rPr>
      </w:pPr>
    </w:p>
    <w:p w14:paraId="535B724B" w14:textId="146AE7C5" w:rsidR="005454A1" w:rsidRDefault="00000000" w:rsidP="00D55B9B">
      <w:pPr>
        <w:spacing w:before="240" w:line="276" w:lineRule="auto"/>
      </w:pPr>
      <w:r>
        <w:rPr>
          <w:b/>
        </w:rPr>
        <w:lastRenderedPageBreak/>
        <w:t>Trustee Moroney</w:t>
      </w:r>
    </w:p>
    <w:p w14:paraId="763C8F05" w14:textId="77777777" w:rsidR="005454A1" w:rsidRDefault="00000000" w:rsidP="00D55B9B">
      <w:pPr>
        <w:spacing w:before="240" w:line="276" w:lineRule="auto"/>
      </w:pPr>
      <w:r>
        <w:t>Trustee Moroney reported that yard debris pickup occurred on May 1, and Main Street was cleaned by the State on May 11. He also reminded residents that bulk trash pickup will take place on June 4, 2026.</w:t>
      </w:r>
    </w:p>
    <w:p w14:paraId="0C47A29D" w14:textId="419AFB17" w:rsidR="005454A1" w:rsidRDefault="00000000" w:rsidP="00D55B9B">
      <w:pPr>
        <w:spacing w:before="240" w:line="276" w:lineRule="auto"/>
      </w:pPr>
      <w:r>
        <w:t>Trustee Moroney reminded residents to clear grass clippings from sidewalks and keep the sidewalk area clean and passable.</w:t>
      </w:r>
    </w:p>
    <w:p w14:paraId="333614D0" w14:textId="77777777" w:rsidR="005454A1" w:rsidRDefault="00000000" w:rsidP="00D55B9B">
      <w:pPr>
        <w:spacing w:before="240" w:line="276" w:lineRule="auto"/>
      </w:pPr>
      <w:r>
        <w:rPr>
          <w:b/>
        </w:rPr>
        <w:t>New Business</w:t>
      </w:r>
    </w:p>
    <w:p w14:paraId="3CC936BF" w14:textId="77777777" w:rsidR="005454A1" w:rsidRPr="00D55B9B" w:rsidRDefault="00000000" w:rsidP="00D55B9B">
      <w:pPr>
        <w:spacing w:before="240" w:line="276" w:lineRule="auto"/>
        <w:rPr>
          <w:bCs/>
          <w:u w:val="single"/>
        </w:rPr>
      </w:pPr>
      <w:r w:rsidRPr="00D55B9B">
        <w:rPr>
          <w:bCs/>
          <w:u w:val="single"/>
        </w:rPr>
        <w:t>Keane &amp; Beane Legal Services Agreement Renewal</w:t>
      </w:r>
    </w:p>
    <w:p w14:paraId="0E46064C" w14:textId="77777777" w:rsidR="005454A1" w:rsidRDefault="00000000" w:rsidP="00D55B9B">
      <w:pPr>
        <w:spacing w:before="240" w:line="276" w:lineRule="auto"/>
      </w:pPr>
      <w:r>
        <w:t>Mayor Winward reported that the Village’s annual legal services agreement with Keane &amp; Beane is due for renewal. The proposed renewal increases the municipal hourly rate from $225 per hour to $230 per hour.</w:t>
      </w:r>
    </w:p>
    <w:p w14:paraId="76FF4C42" w14:textId="584892DA" w:rsidR="00D55B9B" w:rsidRDefault="00D55B9B" w:rsidP="00D55B9B">
      <w:pPr>
        <w:spacing w:after="0" w:line="276" w:lineRule="auto"/>
      </w:pPr>
      <w:r>
        <w:t>Moved by: Mayor Winward</w:t>
      </w:r>
    </w:p>
    <w:p w14:paraId="3B1D6A4D" w14:textId="77777777" w:rsidR="00D55B9B" w:rsidRDefault="00D55B9B" w:rsidP="00D55B9B">
      <w:pPr>
        <w:spacing w:after="0" w:line="276" w:lineRule="auto"/>
      </w:pPr>
      <w:r>
        <w:t>Seconded by: Trustee Potts</w:t>
      </w:r>
    </w:p>
    <w:p w14:paraId="7283DC38" w14:textId="77777777" w:rsidR="00D55B9B" w:rsidRDefault="00D55B9B" w:rsidP="00D55B9B">
      <w:pPr>
        <w:spacing w:after="0" w:line="276" w:lineRule="auto"/>
      </w:pPr>
      <w:r>
        <w:t>Vote: Unanimous</w:t>
      </w:r>
    </w:p>
    <w:p w14:paraId="661F201F" w14:textId="77777777" w:rsidR="005454A1" w:rsidRPr="00D55B9B" w:rsidRDefault="00000000" w:rsidP="00D55B9B">
      <w:pPr>
        <w:spacing w:before="240" w:line="276" w:lineRule="auto"/>
        <w:rPr>
          <w:bCs/>
          <w:u w:val="single"/>
        </w:rPr>
      </w:pPr>
      <w:r w:rsidRPr="00D55B9B">
        <w:rPr>
          <w:bCs/>
          <w:u w:val="single"/>
        </w:rPr>
        <w:t>Special Prosecutor Agreement Renewal</w:t>
      </w:r>
    </w:p>
    <w:p w14:paraId="532031E8" w14:textId="6D858B87" w:rsidR="005454A1" w:rsidRDefault="00000000" w:rsidP="00D55B9B">
      <w:pPr>
        <w:spacing w:before="240" w:line="276" w:lineRule="auto"/>
      </w:pPr>
      <w:r>
        <w:t xml:space="preserve">Mayor Winward reported that the agreement with special prosecutor Kevin </w:t>
      </w:r>
      <w:r w:rsidR="00313D38">
        <w:t>Irwin</w:t>
      </w:r>
      <w:r>
        <w:t xml:space="preserve"> is due for renewal. She noted that the prosecutor has been beneficial to Village Court operations and that the agreement continues at $150 per hour.</w:t>
      </w:r>
    </w:p>
    <w:p w14:paraId="733697A7" w14:textId="77777777" w:rsidR="00D55B9B" w:rsidRDefault="00D55B9B" w:rsidP="00D55B9B">
      <w:pPr>
        <w:spacing w:after="0" w:line="276" w:lineRule="auto"/>
      </w:pPr>
      <w:r>
        <w:t>Moved by: Trustee Moroney</w:t>
      </w:r>
    </w:p>
    <w:p w14:paraId="1064C613" w14:textId="77777777" w:rsidR="00D55B9B" w:rsidRDefault="00D55B9B" w:rsidP="00D55B9B">
      <w:pPr>
        <w:spacing w:after="0" w:line="276" w:lineRule="auto"/>
      </w:pPr>
      <w:r>
        <w:t>Seconded by: Trustee Potts</w:t>
      </w:r>
    </w:p>
    <w:p w14:paraId="050F89AB" w14:textId="77777777" w:rsidR="00D55B9B" w:rsidRDefault="00D55B9B" w:rsidP="00D55B9B">
      <w:pPr>
        <w:spacing w:after="0" w:line="276" w:lineRule="auto"/>
      </w:pPr>
      <w:r>
        <w:t>Vote: Unanimous</w:t>
      </w:r>
    </w:p>
    <w:p w14:paraId="2672FCD9" w14:textId="77777777" w:rsidR="005454A1" w:rsidRPr="00D55B9B" w:rsidRDefault="00000000" w:rsidP="00D55B9B">
      <w:pPr>
        <w:spacing w:before="240" w:line="276" w:lineRule="auto"/>
        <w:rPr>
          <w:bCs/>
          <w:u w:val="single"/>
        </w:rPr>
      </w:pPr>
      <w:r w:rsidRPr="00D55B9B">
        <w:rPr>
          <w:bCs/>
          <w:u w:val="single"/>
        </w:rPr>
        <w:t>Budget Transfers</w:t>
      </w:r>
    </w:p>
    <w:p w14:paraId="245ACA01" w14:textId="3746AC4F" w:rsidR="005454A1" w:rsidRDefault="00000000" w:rsidP="00D55B9B">
      <w:pPr>
        <w:spacing w:before="240" w:line="276" w:lineRule="auto"/>
      </w:pPr>
      <w:r>
        <w:t>Clerk Harris reviewed proposed budget transfers for the close of the fiscal year. She explained that certain expenditure lines exceeded budgeted amounts and that available revenue, including building permit revenue, would be used to cover appropriate overages. Transfers also included legal contractual lines and the general contingency line.</w:t>
      </w:r>
    </w:p>
    <w:p w14:paraId="3533F073" w14:textId="7F1EA41B" w:rsidR="00D55B9B" w:rsidRDefault="00D55B9B" w:rsidP="00D55B9B">
      <w:pPr>
        <w:spacing w:after="0" w:line="276" w:lineRule="auto"/>
      </w:pPr>
      <w:r>
        <w:t>Moved by: Mayor Winward</w:t>
      </w:r>
    </w:p>
    <w:p w14:paraId="249C4C70" w14:textId="45D39B2F" w:rsidR="00D55B9B" w:rsidRDefault="00D55B9B" w:rsidP="00D55B9B">
      <w:pPr>
        <w:spacing w:after="0" w:line="276" w:lineRule="auto"/>
      </w:pPr>
      <w:r>
        <w:t>Seconded by: Trustee Anderson</w:t>
      </w:r>
    </w:p>
    <w:p w14:paraId="1B2D244E" w14:textId="77777777" w:rsidR="00D55B9B" w:rsidRDefault="00D55B9B" w:rsidP="00D55B9B">
      <w:pPr>
        <w:spacing w:after="0" w:line="276" w:lineRule="auto"/>
      </w:pPr>
      <w:r>
        <w:t>Vote: Unanimous</w:t>
      </w:r>
    </w:p>
    <w:p w14:paraId="22DF7198" w14:textId="77777777" w:rsidR="005454A1" w:rsidRPr="00D55B9B" w:rsidRDefault="00000000" w:rsidP="00D55B9B">
      <w:pPr>
        <w:spacing w:before="240" w:line="276" w:lineRule="auto"/>
        <w:rPr>
          <w:bCs/>
          <w:u w:val="single"/>
        </w:rPr>
      </w:pPr>
      <w:r w:rsidRPr="00D55B9B">
        <w:rPr>
          <w:bCs/>
          <w:u w:val="single"/>
        </w:rPr>
        <w:t>Justice Court Audit</w:t>
      </w:r>
    </w:p>
    <w:p w14:paraId="087A8495" w14:textId="35BAD75C" w:rsidR="00D55B9B" w:rsidRDefault="00000000" w:rsidP="008E7B08">
      <w:pPr>
        <w:spacing w:before="240" w:line="276" w:lineRule="auto"/>
      </w:pPr>
      <w:r>
        <w:t>Trustee Potts reported that he completed an internal audit of the Nelsonville Justice Court for the fiscal year ending in 2026 and found no irregularities. Mayor Winward read the resolution approving Trustee Potts’ findings.</w:t>
      </w:r>
    </w:p>
    <w:p w14:paraId="5599F14D" w14:textId="0DCAE7C0" w:rsidR="008E7B08" w:rsidRDefault="00D55B9B" w:rsidP="008E7B08">
      <w:pPr>
        <w:pStyle w:val="BodyText"/>
        <w:spacing w:before="229" w:after="0" w:line="276" w:lineRule="auto"/>
        <w:jc w:val="center"/>
        <w:rPr>
          <w:b/>
          <w:u w:val="single"/>
        </w:rPr>
      </w:pPr>
      <w:r w:rsidRPr="008E7B08">
        <w:rPr>
          <w:b/>
          <w:u w:val="single"/>
        </w:rPr>
        <w:lastRenderedPageBreak/>
        <w:t>R</w:t>
      </w:r>
      <w:r w:rsidR="008E7B08" w:rsidRPr="008E7B08">
        <w:rPr>
          <w:b/>
          <w:u w:val="single"/>
        </w:rPr>
        <w:t>esolution Acknowledging Court Record Audit</w:t>
      </w:r>
    </w:p>
    <w:p w14:paraId="179D9711" w14:textId="77777777" w:rsidR="008E7B08" w:rsidRPr="008E7B08" w:rsidRDefault="008E7B08" w:rsidP="008E7B08">
      <w:pPr>
        <w:pStyle w:val="BodyText"/>
        <w:spacing w:after="0" w:line="276" w:lineRule="auto"/>
        <w:jc w:val="center"/>
        <w:rPr>
          <w:b/>
          <w:u w:val="single"/>
        </w:rPr>
      </w:pPr>
    </w:p>
    <w:p w14:paraId="0A0A3A08" w14:textId="671F4584" w:rsidR="00D55B9B" w:rsidRPr="008E7B08" w:rsidRDefault="00D55B9B" w:rsidP="008E7B08">
      <w:pPr>
        <w:pStyle w:val="BodyText"/>
        <w:spacing w:after="0" w:line="276" w:lineRule="auto"/>
        <w:ind w:left="318"/>
        <w:rPr>
          <w:szCs w:val="24"/>
        </w:rPr>
      </w:pPr>
      <w:r w:rsidRPr="008E7B08">
        <w:rPr>
          <w:szCs w:val="24"/>
        </w:rPr>
        <w:t>At a meeting of the Board of Trustees of the Village of Nelsonville, held at the Village of Nelsonville</w:t>
      </w:r>
      <w:r w:rsidRPr="008E7B08">
        <w:rPr>
          <w:spacing w:val="-9"/>
          <w:szCs w:val="24"/>
        </w:rPr>
        <w:t xml:space="preserve"> </w:t>
      </w:r>
      <w:r w:rsidRPr="008E7B08">
        <w:rPr>
          <w:szCs w:val="24"/>
        </w:rPr>
        <w:t>Village</w:t>
      </w:r>
      <w:r w:rsidRPr="008E7B08">
        <w:rPr>
          <w:spacing w:val="-4"/>
          <w:szCs w:val="24"/>
        </w:rPr>
        <w:t xml:space="preserve"> </w:t>
      </w:r>
      <w:r w:rsidRPr="008E7B08">
        <w:rPr>
          <w:szCs w:val="24"/>
        </w:rPr>
        <w:t>Hall</w:t>
      </w:r>
      <w:r w:rsidRPr="008E7B08">
        <w:rPr>
          <w:spacing w:val="-3"/>
          <w:szCs w:val="24"/>
        </w:rPr>
        <w:t xml:space="preserve"> </w:t>
      </w:r>
      <w:r w:rsidRPr="008E7B08">
        <w:rPr>
          <w:szCs w:val="24"/>
        </w:rPr>
        <w:t>on</w:t>
      </w:r>
      <w:r w:rsidRPr="008E7B08">
        <w:rPr>
          <w:spacing w:val="-6"/>
          <w:szCs w:val="24"/>
        </w:rPr>
        <w:t xml:space="preserve"> </w:t>
      </w:r>
      <w:r w:rsidRPr="008E7B08">
        <w:rPr>
          <w:szCs w:val="24"/>
        </w:rPr>
        <w:t>the</w:t>
      </w:r>
      <w:r w:rsidRPr="008E7B08">
        <w:rPr>
          <w:spacing w:val="-9"/>
          <w:szCs w:val="24"/>
        </w:rPr>
        <w:t xml:space="preserve"> </w:t>
      </w:r>
      <w:r w:rsidRPr="008E7B08">
        <w:rPr>
          <w:szCs w:val="24"/>
        </w:rPr>
        <w:t>20</w:t>
      </w:r>
      <w:r w:rsidRPr="008E7B08">
        <w:rPr>
          <w:szCs w:val="24"/>
          <w:vertAlign w:val="superscript"/>
        </w:rPr>
        <w:t>th</w:t>
      </w:r>
      <w:r w:rsidRPr="008E7B08">
        <w:rPr>
          <w:szCs w:val="24"/>
        </w:rPr>
        <w:t xml:space="preserve"> day</w:t>
      </w:r>
      <w:r w:rsidRPr="008E7B08">
        <w:rPr>
          <w:spacing w:val="-4"/>
          <w:szCs w:val="24"/>
        </w:rPr>
        <w:t xml:space="preserve"> </w:t>
      </w:r>
      <w:r w:rsidRPr="008E7B08">
        <w:rPr>
          <w:szCs w:val="24"/>
        </w:rPr>
        <w:t>of</w:t>
      </w:r>
      <w:r w:rsidRPr="008E7B08">
        <w:rPr>
          <w:spacing w:val="-3"/>
          <w:szCs w:val="24"/>
        </w:rPr>
        <w:t xml:space="preserve"> </w:t>
      </w:r>
      <w:r w:rsidRPr="008E7B08">
        <w:rPr>
          <w:szCs w:val="24"/>
        </w:rPr>
        <w:t>May,</w:t>
      </w:r>
      <w:r w:rsidRPr="008E7B08">
        <w:rPr>
          <w:spacing w:val="-6"/>
          <w:szCs w:val="24"/>
        </w:rPr>
        <w:t xml:space="preserve"> </w:t>
      </w:r>
      <w:r w:rsidRPr="008E7B08">
        <w:rPr>
          <w:szCs w:val="24"/>
        </w:rPr>
        <w:t>2026,</w:t>
      </w:r>
      <w:r w:rsidRPr="008E7B08">
        <w:rPr>
          <w:spacing w:val="-6"/>
          <w:szCs w:val="24"/>
        </w:rPr>
        <w:t xml:space="preserve"> </w:t>
      </w:r>
      <w:r w:rsidRPr="008E7B08">
        <w:rPr>
          <w:szCs w:val="24"/>
        </w:rPr>
        <w:t>at</w:t>
      </w:r>
      <w:r w:rsidRPr="008E7B08">
        <w:rPr>
          <w:spacing w:val="-3"/>
          <w:szCs w:val="24"/>
        </w:rPr>
        <w:t xml:space="preserve"> </w:t>
      </w:r>
      <w:r w:rsidRPr="008E7B08">
        <w:rPr>
          <w:szCs w:val="24"/>
        </w:rPr>
        <w:t>7:00</w:t>
      </w:r>
      <w:r w:rsidRPr="008E7B08">
        <w:rPr>
          <w:spacing w:val="-4"/>
          <w:szCs w:val="24"/>
        </w:rPr>
        <w:t xml:space="preserve"> </w:t>
      </w:r>
      <w:r w:rsidRPr="008E7B08">
        <w:rPr>
          <w:szCs w:val="24"/>
        </w:rPr>
        <w:t>pm,</w:t>
      </w:r>
      <w:r w:rsidRPr="008E7B08">
        <w:rPr>
          <w:spacing w:val="-4"/>
          <w:szCs w:val="24"/>
        </w:rPr>
        <w:t xml:space="preserve"> </w:t>
      </w:r>
      <w:r w:rsidRPr="008E7B08">
        <w:rPr>
          <w:szCs w:val="24"/>
        </w:rPr>
        <w:t>Trustee</w:t>
      </w:r>
      <w:r w:rsidRPr="008E7B08">
        <w:rPr>
          <w:spacing w:val="-4"/>
          <w:szCs w:val="24"/>
        </w:rPr>
        <w:t xml:space="preserve"> </w:t>
      </w:r>
      <w:r w:rsidRPr="008E7B08">
        <w:rPr>
          <w:szCs w:val="24"/>
        </w:rPr>
        <w:t>Moroney</w:t>
      </w:r>
      <w:r w:rsidRPr="008E7B08">
        <w:rPr>
          <w:spacing w:val="-4"/>
          <w:szCs w:val="24"/>
        </w:rPr>
        <w:t xml:space="preserve"> </w:t>
      </w:r>
      <w:r w:rsidRPr="008E7B08">
        <w:rPr>
          <w:szCs w:val="24"/>
        </w:rPr>
        <w:t xml:space="preserve">moved this Resolution, which was seconded by Trustee </w:t>
      </w:r>
      <w:r w:rsidR="008E7B08">
        <w:rPr>
          <w:szCs w:val="24"/>
        </w:rPr>
        <w:t xml:space="preserve">Zhynovitch. </w:t>
      </w:r>
    </w:p>
    <w:p w14:paraId="4560EC8B" w14:textId="77777777" w:rsidR="00D55B9B" w:rsidRPr="008E7B08" w:rsidRDefault="00D55B9B" w:rsidP="008E7B08">
      <w:pPr>
        <w:pStyle w:val="BodyText"/>
        <w:spacing w:before="273" w:after="0" w:line="276" w:lineRule="auto"/>
        <w:ind w:left="338" w:right="285" w:hanging="10"/>
        <w:jc w:val="both"/>
        <w:rPr>
          <w:szCs w:val="24"/>
        </w:rPr>
      </w:pPr>
      <w:r w:rsidRPr="008E7B08">
        <w:rPr>
          <w:b/>
          <w:szCs w:val="24"/>
        </w:rPr>
        <w:t>WHEREAS</w:t>
      </w:r>
      <w:r w:rsidRPr="008E7B08">
        <w:rPr>
          <w:b/>
          <w:spacing w:val="-16"/>
          <w:szCs w:val="24"/>
        </w:rPr>
        <w:t xml:space="preserve"> </w:t>
      </w:r>
      <w:r w:rsidRPr="008E7B08">
        <w:rPr>
          <w:szCs w:val="24"/>
        </w:rPr>
        <w:t>Trustee</w:t>
      </w:r>
      <w:r w:rsidRPr="008E7B08">
        <w:rPr>
          <w:spacing w:val="-16"/>
          <w:szCs w:val="24"/>
        </w:rPr>
        <w:t xml:space="preserve"> </w:t>
      </w:r>
      <w:r w:rsidRPr="008E7B08">
        <w:rPr>
          <w:szCs w:val="24"/>
        </w:rPr>
        <w:t>Potts,</w:t>
      </w:r>
      <w:r w:rsidRPr="008E7B08">
        <w:rPr>
          <w:spacing w:val="-15"/>
          <w:szCs w:val="24"/>
        </w:rPr>
        <w:t xml:space="preserve"> </w:t>
      </w:r>
      <w:r w:rsidRPr="008E7B08">
        <w:rPr>
          <w:color w:val="212121"/>
          <w:szCs w:val="24"/>
        </w:rPr>
        <w:t>acting</w:t>
      </w:r>
      <w:r w:rsidRPr="008E7B08">
        <w:rPr>
          <w:color w:val="212121"/>
          <w:spacing w:val="-16"/>
          <w:szCs w:val="24"/>
        </w:rPr>
        <w:t xml:space="preserve"> </w:t>
      </w:r>
      <w:r w:rsidRPr="008E7B08">
        <w:rPr>
          <w:color w:val="212121"/>
          <w:szCs w:val="24"/>
        </w:rPr>
        <w:t>solely</w:t>
      </w:r>
      <w:r w:rsidRPr="008E7B08">
        <w:rPr>
          <w:color w:val="212121"/>
          <w:spacing w:val="-16"/>
          <w:szCs w:val="24"/>
        </w:rPr>
        <w:t xml:space="preserve"> </w:t>
      </w:r>
      <w:r w:rsidRPr="008E7B08">
        <w:rPr>
          <w:color w:val="212121"/>
          <w:szCs w:val="24"/>
        </w:rPr>
        <w:t>in</w:t>
      </w:r>
      <w:r w:rsidRPr="008E7B08">
        <w:rPr>
          <w:color w:val="212121"/>
          <w:spacing w:val="-15"/>
          <w:szCs w:val="24"/>
        </w:rPr>
        <w:t xml:space="preserve"> </w:t>
      </w:r>
      <w:r w:rsidRPr="008E7B08">
        <w:rPr>
          <w:color w:val="212121"/>
          <w:szCs w:val="24"/>
        </w:rPr>
        <w:t>his</w:t>
      </w:r>
      <w:r w:rsidRPr="008E7B08">
        <w:rPr>
          <w:color w:val="212121"/>
          <w:spacing w:val="-16"/>
          <w:szCs w:val="24"/>
        </w:rPr>
        <w:t xml:space="preserve"> </w:t>
      </w:r>
      <w:r w:rsidRPr="008E7B08">
        <w:rPr>
          <w:color w:val="212121"/>
          <w:szCs w:val="24"/>
        </w:rPr>
        <w:t>individual/personal</w:t>
      </w:r>
      <w:r w:rsidRPr="008E7B08">
        <w:rPr>
          <w:color w:val="212121"/>
          <w:spacing w:val="-15"/>
          <w:szCs w:val="24"/>
        </w:rPr>
        <w:t xml:space="preserve"> </w:t>
      </w:r>
      <w:r w:rsidRPr="008E7B08">
        <w:rPr>
          <w:color w:val="212121"/>
          <w:szCs w:val="24"/>
        </w:rPr>
        <w:t>capacity</w:t>
      </w:r>
      <w:r w:rsidRPr="008E7B08">
        <w:rPr>
          <w:color w:val="212121"/>
          <w:spacing w:val="-16"/>
          <w:szCs w:val="24"/>
        </w:rPr>
        <w:t xml:space="preserve"> </w:t>
      </w:r>
      <w:r w:rsidRPr="008E7B08">
        <w:rPr>
          <w:color w:val="212121"/>
          <w:szCs w:val="24"/>
        </w:rPr>
        <w:t>as</w:t>
      </w:r>
      <w:r w:rsidRPr="008E7B08">
        <w:rPr>
          <w:color w:val="212121"/>
          <w:spacing w:val="-16"/>
          <w:szCs w:val="24"/>
        </w:rPr>
        <w:t xml:space="preserve"> </w:t>
      </w:r>
      <w:r w:rsidRPr="008E7B08">
        <w:rPr>
          <w:color w:val="212121"/>
          <w:szCs w:val="24"/>
        </w:rPr>
        <w:t>Trustee</w:t>
      </w:r>
      <w:r w:rsidRPr="008E7B08">
        <w:rPr>
          <w:color w:val="212121"/>
          <w:spacing w:val="-15"/>
          <w:szCs w:val="24"/>
        </w:rPr>
        <w:t xml:space="preserve"> </w:t>
      </w:r>
      <w:r w:rsidRPr="008E7B08">
        <w:rPr>
          <w:color w:val="212121"/>
          <w:szCs w:val="24"/>
        </w:rPr>
        <w:t>of</w:t>
      </w:r>
      <w:r w:rsidRPr="008E7B08">
        <w:rPr>
          <w:color w:val="212121"/>
          <w:spacing w:val="-16"/>
          <w:szCs w:val="24"/>
        </w:rPr>
        <w:t xml:space="preserve"> </w:t>
      </w:r>
      <w:r w:rsidRPr="008E7B08">
        <w:rPr>
          <w:color w:val="212121"/>
          <w:szCs w:val="24"/>
        </w:rPr>
        <w:t>the Village</w:t>
      </w:r>
      <w:r w:rsidRPr="008E7B08">
        <w:rPr>
          <w:color w:val="212121"/>
          <w:spacing w:val="-7"/>
          <w:szCs w:val="24"/>
        </w:rPr>
        <w:t xml:space="preserve"> </w:t>
      </w:r>
      <w:r w:rsidRPr="008E7B08">
        <w:rPr>
          <w:color w:val="212121"/>
          <w:szCs w:val="24"/>
        </w:rPr>
        <w:t>of</w:t>
      </w:r>
      <w:r w:rsidRPr="008E7B08">
        <w:rPr>
          <w:color w:val="212121"/>
          <w:spacing w:val="-6"/>
          <w:szCs w:val="24"/>
        </w:rPr>
        <w:t xml:space="preserve"> </w:t>
      </w:r>
      <w:r w:rsidRPr="008E7B08">
        <w:rPr>
          <w:color w:val="212121"/>
          <w:szCs w:val="24"/>
        </w:rPr>
        <w:t>Nelsonville,</w:t>
      </w:r>
      <w:r w:rsidRPr="008E7B08">
        <w:rPr>
          <w:color w:val="212121"/>
          <w:spacing w:val="-4"/>
          <w:szCs w:val="24"/>
        </w:rPr>
        <w:t xml:space="preserve"> </w:t>
      </w:r>
      <w:r w:rsidRPr="008E7B08">
        <w:rPr>
          <w:color w:val="212121"/>
          <w:szCs w:val="24"/>
        </w:rPr>
        <w:t>and</w:t>
      </w:r>
      <w:r w:rsidRPr="008E7B08">
        <w:rPr>
          <w:color w:val="212121"/>
          <w:spacing w:val="-7"/>
          <w:szCs w:val="24"/>
        </w:rPr>
        <w:t xml:space="preserve"> </w:t>
      </w:r>
      <w:r w:rsidRPr="008E7B08">
        <w:rPr>
          <w:color w:val="212121"/>
          <w:szCs w:val="24"/>
        </w:rPr>
        <w:t>not</w:t>
      </w:r>
      <w:r w:rsidRPr="008E7B08">
        <w:rPr>
          <w:color w:val="212121"/>
          <w:spacing w:val="-6"/>
          <w:szCs w:val="24"/>
        </w:rPr>
        <w:t xml:space="preserve"> </w:t>
      </w:r>
      <w:r w:rsidRPr="008E7B08">
        <w:rPr>
          <w:color w:val="212121"/>
          <w:szCs w:val="24"/>
        </w:rPr>
        <w:t>acting</w:t>
      </w:r>
      <w:r w:rsidRPr="008E7B08">
        <w:rPr>
          <w:color w:val="212121"/>
          <w:spacing w:val="-7"/>
          <w:szCs w:val="24"/>
        </w:rPr>
        <w:t xml:space="preserve"> </w:t>
      </w:r>
      <w:r w:rsidRPr="008E7B08">
        <w:rPr>
          <w:color w:val="212121"/>
          <w:szCs w:val="24"/>
        </w:rPr>
        <w:t>or</w:t>
      </w:r>
      <w:r w:rsidRPr="008E7B08">
        <w:rPr>
          <w:color w:val="212121"/>
          <w:spacing w:val="-6"/>
          <w:szCs w:val="24"/>
        </w:rPr>
        <w:t xml:space="preserve"> </w:t>
      </w:r>
      <w:r w:rsidRPr="008E7B08">
        <w:rPr>
          <w:color w:val="212121"/>
          <w:szCs w:val="24"/>
        </w:rPr>
        <w:t>serving</w:t>
      </w:r>
      <w:r w:rsidRPr="008E7B08">
        <w:rPr>
          <w:color w:val="212121"/>
          <w:spacing w:val="-7"/>
          <w:szCs w:val="24"/>
        </w:rPr>
        <w:t xml:space="preserve"> </w:t>
      </w:r>
      <w:r w:rsidRPr="008E7B08">
        <w:rPr>
          <w:color w:val="212121"/>
          <w:szCs w:val="24"/>
        </w:rPr>
        <w:t>in</w:t>
      </w:r>
      <w:r w:rsidRPr="008E7B08">
        <w:rPr>
          <w:color w:val="212121"/>
          <w:spacing w:val="-7"/>
          <w:szCs w:val="24"/>
        </w:rPr>
        <w:t xml:space="preserve"> </w:t>
      </w:r>
      <w:r w:rsidRPr="008E7B08">
        <w:rPr>
          <w:color w:val="212121"/>
          <w:szCs w:val="24"/>
        </w:rPr>
        <w:t>any</w:t>
      </w:r>
      <w:r w:rsidRPr="008E7B08">
        <w:rPr>
          <w:color w:val="212121"/>
          <w:spacing w:val="-7"/>
          <w:szCs w:val="24"/>
        </w:rPr>
        <w:t xml:space="preserve"> </w:t>
      </w:r>
      <w:r w:rsidRPr="008E7B08">
        <w:rPr>
          <w:color w:val="212121"/>
          <w:szCs w:val="24"/>
        </w:rPr>
        <w:t>professional</w:t>
      </w:r>
      <w:r w:rsidRPr="008E7B08">
        <w:rPr>
          <w:color w:val="212121"/>
          <w:spacing w:val="-6"/>
          <w:szCs w:val="24"/>
        </w:rPr>
        <w:t xml:space="preserve"> </w:t>
      </w:r>
      <w:r w:rsidRPr="008E7B08">
        <w:rPr>
          <w:color w:val="212121"/>
          <w:szCs w:val="24"/>
        </w:rPr>
        <w:t>capacity</w:t>
      </w:r>
      <w:r w:rsidRPr="008E7B08">
        <w:rPr>
          <w:szCs w:val="24"/>
        </w:rPr>
        <w:t>,</w:t>
      </w:r>
      <w:r w:rsidRPr="008E7B08">
        <w:rPr>
          <w:spacing w:val="-10"/>
          <w:szCs w:val="24"/>
        </w:rPr>
        <w:t xml:space="preserve"> </w:t>
      </w:r>
      <w:r w:rsidRPr="008E7B08">
        <w:rPr>
          <w:szCs w:val="24"/>
        </w:rPr>
        <w:t>conducted</w:t>
      </w:r>
      <w:r w:rsidRPr="008E7B08">
        <w:rPr>
          <w:spacing w:val="-13"/>
          <w:szCs w:val="24"/>
        </w:rPr>
        <w:t xml:space="preserve"> </w:t>
      </w:r>
      <w:r w:rsidRPr="008E7B08">
        <w:rPr>
          <w:szCs w:val="24"/>
        </w:rPr>
        <w:t>an audit</w:t>
      </w:r>
      <w:r w:rsidRPr="008E7B08">
        <w:rPr>
          <w:spacing w:val="-7"/>
          <w:szCs w:val="24"/>
        </w:rPr>
        <w:t xml:space="preserve"> </w:t>
      </w:r>
      <w:r w:rsidRPr="008E7B08">
        <w:rPr>
          <w:szCs w:val="24"/>
        </w:rPr>
        <w:t>of</w:t>
      </w:r>
      <w:r w:rsidRPr="008E7B08">
        <w:rPr>
          <w:spacing w:val="-24"/>
          <w:szCs w:val="24"/>
        </w:rPr>
        <w:t xml:space="preserve"> </w:t>
      </w:r>
      <w:r w:rsidRPr="008E7B08">
        <w:rPr>
          <w:szCs w:val="24"/>
        </w:rPr>
        <w:t>the</w:t>
      </w:r>
      <w:r w:rsidRPr="008E7B08">
        <w:rPr>
          <w:spacing w:val="-17"/>
          <w:szCs w:val="24"/>
        </w:rPr>
        <w:t xml:space="preserve"> </w:t>
      </w:r>
      <w:r w:rsidRPr="008E7B08">
        <w:rPr>
          <w:szCs w:val="24"/>
        </w:rPr>
        <w:t>Nelsonville</w:t>
      </w:r>
      <w:r w:rsidRPr="008E7B08">
        <w:rPr>
          <w:spacing w:val="-20"/>
          <w:szCs w:val="24"/>
        </w:rPr>
        <w:t xml:space="preserve"> </w:t>
      </w:r>
      <w:r w:rsidRPr="008E7B08">
        <w:rPr>
          <w:szCs w:val="24"/>
        </w:rPr>
        <w:t>Justice</w:t>
      </w:r>
      <w:r w:rsidRPr="008E7B08">
        <w:rPr>
          <w:spacing w:val="-8"/>
          <w:szCs w:val="24"/>
        </w:rPr>
        <w:t xml:space="preserve"> </w:t>
      </w:r>
      <w:r w:rsidRPr="008E7B08">
        <w:rPr>
          <w:szCs w:val="24"/>
        </w:rPr>
        <w:t>Court</w:t>
      </w:r>
      <w:r w:rsidRPr="008E7B08">
        <w:rPr>
          <w:spacing w:val="-1"/>
          <w:szCs w:val="24"/>
        </w:rPr>
        <w:t xml:space="preserve"> </w:t>
      </w:r>
      <w:r w:rsidRPr="008E7B08">
        <w:rPr>
          <w:szCs w:val="24"/>
        </w:rPr>
        <w:t>for the fiscal year</w:t>
      </w:r>
      <w:r w:rsidRPr="008E7B08">
        <w:rPr>
          <w:spacing w:val="-1"/>
          <w:szCs w:val="24"/>
        </w:rPr>
        <w:t xml:space="preserve"> </w:t>
      </w:r>
      <w:r w:rsidRPr="008E7B08">
        <w:rPr>
          <w:szCs w:val="24"/>
        </w:rPr>
        <w:t>ending in 2026; and</w:t>
      </w:r>
    </w:p>
    <w:p w14:paraId="325F6DB5" w14:textId="77777777" w:rsidR="00D55B9B" w:rsidRPr="008E7B08" w:rsidRDefault="00D55B9B" w:rsidP="008E7B08">
      <w:pPr>
        <w:pStyle w:val="BodyText"/>
        <w:spacing w:before="265" w:after="0" w:line="276" w:lineRule="auto"/>
        <w:ind w:left="326"/>
        <w:rPr>
          <w:szCs w:val="24"/>
        </w:rPr>
      </w:pPr>
      <w:r w:rsidRPr="008E7B08">
        <w:rPr>
          <w:b/>
          <w:spacing w:val="-6"/>
          <w:szCs w:val="24"/>
        </w:rPr>
        <w:t>WHEREAS</w:t>
      </w:r>
      <w:r w:rsidRPr="008E7B08">
        <w:rPr>
          <w:b/>
          <w:spacing w:val="-15"/>
          <w:szCs w:val="24"/>
        </w:rPr>
        <w:t xml:space="preserve"> </w:t>
      </w:r>
      <w:r w:rsidRPr="008E7B08">
        <w:rPr>
          <w:spacing w:val="-6"/>
          <w:szCs w:val="24"/>
        </w:rPr>
        <w:t>Trustee</w:t>
      </w:r>
      <w:r w:rsidRPr="008E7B08">
        <w:rPr>
          <w:spacing w:val="-17"/>
          <w:szCs w:val="24"/>
        </w:rPr>
        <w:t xml:space="preserve"> </w:t>
      </w:r>
      <w:r w:rsidRPr="008E7B08">
        <w:rPr>
          <w:spacing w:val="-6"/>
          <w:szCs w:val="24"/>
        </w:rPr>
        <w:t>Potts</w:t>
      </w:r>
      <w:r w:rsidRPr="008E7B08">
        <w:rPr>
          <w:spacing w:val="-10"/>
          <w:szCs w:val="24"/>
        </w:rPr>
        <w:t xml:space="preserve"> </w:t>
      </w:r>
      <w:r w:rsidRPr="008E7B08">
        <w:rPr>
          <w:spacing w:val="-6"/>
          <w:szCs w:val="24"/>
        </w:rPr>
        <w:t>found</w:t>
      </w:r>
      <w:r w:rsidRPr="008E7B08">
        <w:rPr>
          <w:spacing w:val="-8"/>
          <w:szCs w:val="24"/>
        </w:rPr>
        <w:t xml:space="preserve"> </w:t>
      </w:r>
      <w:r w:rsidRPr="008E7B08">
        <w:rPr>
          <w:spacing w:val="-6"/>
          <w:szCs w:val="24"/>
        </w:rPr>
        <w:t>no</w:t>
      </w:r>
      <w:r w:rsidRPr="008E7B08">
        <w:rPr>
          <w:spacing w:val="-9"/>
          <w:szCs w:val="24"/>
        </w:rPr>
        <w:t xml:space="preserve"> </w:t>
      </w:r>
      <w:r w:rsidRPr="008E7B08">
        <w:rPr>
          <w:spacing w:val="-6"/>
          <w:szCs w:val="24"/>
        </w:rPr>
        <w:t>irregularities</w:t>
      </w:r>
      <w:r w:rsidRPr="008E7B08">
        <w:rPr>
          <w:spacing w:val="-7"/>
          <w:szCs w:val="24"/>
        </w:rPr>
        <w:t xml:space="preserve"> </w:t>
      </w:r>
      <w:r w:rsidRPr="008E7B08">
        <w:rPr>
          <w:spacing w:val="-6"/>
          <w:szCs w:val="24"/>
        </w:rPr>
        <w:t>in</w:t>
      </w:r>
      <w:r w:rsidRPr="008E7B08">
        <w:rPr>
          <w:spacing w:val="-9"/>
          <w:szCs w:val="24"/>
        </w:rPr>
        <w:t xml:space="preserve"> </w:t>
      </w:r>
      <w:r w:rsidRPr="008E7B08">
        <w:rPr>
          <w:spacing w:val="-6"/>
          <w:szCs w:val="24"/>
        </w:rPr>
        <w:t>the</w:t>
      </w:r>
      <w:r w:rsidRPr="008E7B08">
        <w:rPr>
          <w:spacing w:val="-10"/>
          <w:szCs w:val="24"/>
        </w:rPr>
        <w:t xml:space="preserve"> </w:t>
      </w:r>
      <w:r w:rsidRPr="008E7B08">
        <w:rPr>
          <w:spacing w:val="-6"/>
          <w:szCs w:val="24"/>
        </w:rPr>
        <w:t>documentation;</w:t>
      </w:r>
      <w:r w:rsidRPr="008E7B08">
        <w:rPr>
          <w:spacing w:val="1"/>
          <w:szCs w:val="24"/>
        </w:rPr>
        <w:t xml:space="preserve"> </w:t>
      </w:r>
      <w:r w:rsidRPr="008E7B08">
        <w:rPr>
          <w:spacing w:val="-6"/>
          <w:szCs w:val="24"/>
        </w:rPr>
        <w:t>and</w:t>
      </w:r>
    </w:p>
    <w:p w14:paraId="12009119" w14:textId="77777777" w:rsidR="00D55B9B" w:rsidRPr="008E7B08" w:rsidRDefault="00D55B9B" w:rsidP="008E7B08">
      <w:pPr>
        <w:spacing w:before="279" w:after="0" w:line="276" w:lineRule="auto"/>
        <w:ind w:left="338" w:hanging="19"/>
        <w:rPr>
          <w:szCs w:val="24"/>
        </w:rPr>
      </w:pPr>
      <w:r w:rsidRPr="008E7B08">
        <w:rPr>
          <w:b/>
          <w:spacing w:val="-4"/>
          <w:szCs w:val="24"/>
        </w:rPr>
        <w:t>THEREFORE,</w:t>
      </w:r>
      <w:r w:rsidRPr="008E7B08">
        <w:rPr>
          <w:b/>
          <w:spacing w:val="-12"/>
          <w:szCs w:val="24"/>
        </w:rPr>
        <w:t xml:space="preserve"> </w:t>
      </w:r>
      <w:r w:rsidRPr="008E7B08">
        <w:rPr>
          <w:b/>
          <w:spacing w:val="-4"/>
          <w:szCs w:val="24"/>
        </w:rPr>
        <w:t>BE</w:t>
      </w:r>
      <w:r w:rsidRPr="008E7B08">
        <w:rPr>
          <w:b/>
          <w:spacing w:val="-10"/>
          <w:szCs w:val="24"/>
        </w:rPr>
        <w:t xml:space="preserve"> </w:t>
      </w:r>
      <w:r w:rsidRPr="008E7B08">
        <w:rPr>
          <w:b/>
          <w:spacing w:val="-4"/>
          <w:szCs w:val="24"/>
        </w:rPr>
        <w:t>IT</w:t>
      </w:r>
      <w:r w:rsidRPr="008E7B08">
        <w:rPr>
          <w:b/>
          <w:spacing w:val="-8"/>
          <w:szCs w:val="24"/>
        </w:rPr>
        <w:t xml:space="preserve"> </w:t>
      </w:r>
      <w:r w:rsidRPr="008E7B08">
        <w:rPr>
          <w:b/>
          <w:spacing w:val="-4"/>
          <w:szCs w:val="24"/>
        </w:rPr>
        <w:t>RESOLVED</w:t>
      </w:r>
      <w:r w:rsidRPr="008E7B08">
        <w:rPr>
          <w:spacing w:val="-4"/>
          <w:szCs w:val="24"/>
        </w:rPr>
        <w:t>,</w:t>
      </w:r>
      <w:r w:rsidRPr="008E7B08">
        <w:rPr>
          <w:spacing w:val="-14"/>
          <w:szCs w:val="24"/>
        </w:rPr>
        <w:t xml:space="preserve"> </w:t>
      </w:r>
      <w:r w:rsidRPr="008E7B08">
        <w:rPr>
          <w:spacing w:val="-4"/>
          <w:szCs w:val="24"/>
        </w:rPr>
        <w:t>that</w:t>
      </w:r>
      <w:r w:rsidRPr="008E7B08">
        <w:rPr>
          <w:spacing w:val="-6"/>
          <w:szCs w:val="24"/>
        </w:rPr>
        <w:t xml:space="preserve"> </w:t>
      </w:r>
      <w:r w:rsidRPr="008E7B08">
        <w:rPr>
          <w:spacing w:val="-4"/>
          <w:szCs w:val="24"/>
        </w:rPr>
        <w:t>the</w:t>
      </w:r>
      <w:r w:rsidRPr="008E7B08">
        <w:rPr>
          <w:spacing w:val="-14"/>
          <w:szCs w:val="24"/>
        </w:rPr>
        <w:t xml:space="preserve"> </w:t>
      </w:r>
      <w:r w:rsidRPr="008E7B08">
        <w:rPr>
          <w:spacing w:val="-4"/>
          <w:szCs w:val="24"/>
        </w:rPr>
        <w:t>Village</w:t>
      </w:r>
      <w:r w:rsidRPr="008E7B08">
        <w:rPr>
          <w:spacing w:val="-17"/>
          <w:szCs w:val="24"/>
        </w:rPr>
        <w:t xml:space="preserve"> </w:t>
      </w:r>
      <w:r w:rsidRPr="008E7B08">
        <w:rPr>
          <w:spacing w:val="-4"/>
          <w:szCs w:val="24"/>
        </w:rPr>
        <w:t>Board</w:t>
      </w:r>
      <w:r w:rsidRPr="008E7B08">
        <w:rPr>
          <w:spacing w:val="-7"/>
          <w:szCs w:val="24"/>
        </w:rPr>
        <w:t xml:space="preserve"> </w:t>
      </w:r>
      <w:r w:rsidRPr="008E7B08">
        <w:rPr>
          <w:spacing w:val="-4"/>
          <w:szCs w:val="24"/>
        </w:rPr>
        <w:t>of</w:t>
      </w:r>
      <w:r w:rsidRPr="008E7B08">
        <w:rPr>
          <w:spacing w:val="-27"/>
          <w:szCs w:val="24"/>
        </w:rPr>
        <w:t xml:space="preserve"> </w:t>
      </w:r>
      <w:r w:rsidRPr="008E7B08">
        <w:rPr>
          <w:spacing w:val="-4"/>
          <w:szCs w:val="24"/>
        </w:rPr>
        <w:t>the</w:t>
      </w:r>
      <w:r w:rsidRPr="008E7B08">
        <w:rPr>
          <w:spacing w:val="-7"/>
          <w:szCs w:val="24"/>
        </w:rPr>
        <w:t xml:space="preserve"> </w:t>
      </w:r>
      <w:r w:rsidRPr="008E7B08">
        <w:rPr>
          <w:spacing w:val="-4"/>
          <w:szCs w:val="24"/>
        </w:rPr>
        <w:t>Village</w:t>
      </w:r>
      <w:r w:rsidRPr="008E7B08">
        <w:rPr>
          <w:spacing w:val="-10"/>
          <w:szCs w:val="24"/>
        </w:rPr>
        <w:t xml:space="preserve"> </w:t>
      </w:r>
      <w:r w:rsidRPr="008E7B08">
        <w:rPr>
          <w:spacing w:val="-4"/>
          <w:szCs w:val="24"/>
        </w:rPr>
        <w:t>of</w:t>
      </w:r>
      <w:r w:rsidRPr="008E7B08">
        <w:rPr>
          <w:spacing w:val="-36"/>
          <w:szCs w:val="24"/>
        </w:rPr>
        <w:t xml:space="preserve"> </w:t>
      </w:r>
      <w:r w:rsidRPr="008E7B08">
        <w:rPr>
          <w:spacing w:val="-4"/>
          <w:szCs w:val="24"/>
        </w:rPr>
        <w:t xml:space="preserve">Nelsonville </w:t>
      </w:r>
      <w:r w:rsidRPr="008E7B08">
        <w:rPr>
          <w:szCs w:val="24"/>
        </w:rPr>
        <w:t>approves Trustee Potts' findings; and</w:t>
      </w:r>
    </w:p>
    <w:p w14:paraId="25F894A7" w14:textId="77777777" w:rsidR="008E7B08" w:rsidRDefault="00D55B9B" w:rsidP="008E7B08">
      <w:pPr>
        <w:pStyle w:val="BodyText"/>
        <w:tabs>
          <w:tab w:val="left" w:pos="2479"/>
        </w:tabs>
        <w:spacing w:before="46" w:after="0" w:line="276" w:lineRule="auto"/>
        <w:ind w:left="319" w:right="1624"/>
        <w:rPr>
          <w:szCs w:val="24"/>
        </w:rPr>
      </w:pPr>
      <w:r w:rsidRPr="008E7B08">
        <w:rPr>
          <w:szCs w:val="24"/>
        </w:rPr>
        <w:t>The</w:t>
      </w:r>
      <w:r w:rsidRPr="008E7B08">
        <w:rPr>
          <w:spacing w:val="-4"/>
          <w:szCs w:val="24"/>
        </w:rPr>
        <w:t xml:space="preserve"> </w:t>
      </w:r>
      <w:r w:rsidRPr="008E7B08">
        <w:rPr>
          <w:szCs w:val="24"/>
        </w:rPr>
        <w:t>foregoing</w:t>
      </w:r>
      <w:r w:rsidRPr="008E7B08">
        <w:rPr>
          <w:spacing w:val="-4"/>
          <w:szCs w:val="24"/>
        </w:rPr>
        <w:t xml:space="preserve"> </w:t>
      </w:r>
      <w:r w:rsidRPr="008E7B08">
        <w:rPr>
          <w:szCs w:val="24"/>
        </w:rPr>
        <w:t>resolution</w:t>
      </w:r>
      <w:r w:rsidRPr="008E7B08">
        <w:rPr>
          <w:spacing w:val="-4"/>
          <w:szCs w:val="24"/>
        </w:rPr>
        <w:t xml:space="preserve"> </w:t>
      </w:r>
      <w:r w:rsidRPr="008E7B08">
        <w:rPr>
          <w:szCs w:val="24"/>
        </w:rPr>
        <w:t>was</w:t>
      </w:r>
      <w:r w:rsidRPr="008E7B08">
        <w:rPr>
          <w:spacing w:val="-2"/>
          <w:szCs w:val="24"/>
        </w:rPr>
        <w:t xml:space="preserve"> </w:t>
      </w:r>
      <w:r w:rsidRPr="008E7B08">
        <w:rPr>
          <w:szCs w:val="24"/>
        </w:rPr>
        <w:t>voted</w:t>
      </w:r>
      <w:r w:rsidRPr="008E7B08">
        <w:rPr>
          <w:spacing w:val="-4"/>
          <w:szCs w:val="24"/>
        </w:rPr>
        <w:t xml:space="preserve"> </w:t>
      </w:r>
      <w:r w:rsidRPr="008E7B08">
        <w:rPr>
          <w:szCs w:val="24"/>
        </w:rPr>
        <w:t>upon</w:t>
      </w:r>
      <w:r w:rsidRPr="008E7B08">
        <w:rPr>
          <w:spacing w:val="-4"/>
          <w:szCs w:val="24"/>
        </w:rPr>
        <w:t xml:space="preserve"> </w:t>
      </w:r>
      <w:r w:rsidRPr="008E7B08">
        <w:rPr>
          <w:szCs w:val="24"/>
        </w:rPr>
        <w:t>with</w:t>
      </w:r>
      <w:r w:rsidRPr="008E7B08">
        <w:rPr>
          <w:spacing w:val="-1"/>
          <w:szCs w:val="24"/>
        </w:rPr>
        <w:t xml:space="preserve"> </w:t>
      </w:r>
      <w:r w:rsidRPr="008E7B08">
        <w:rPr>
          <w:szCs w:val="24"/>
        </w:rPr>
        <w:t>all</w:t>
      </w:r>
      <w:r w:rsidRPr="008E7B08">
        <w:rPr>
          <w:spacing w:val="-3"/>
          <w:szCs w:val="24"/>
        </w:rPr>
        <w:t xml:space="preserve"> </w:t>
      </w:r>
      <w:r w:rsidRPr="008E7B08">
        <w:rPr>
          <w:szCs w:val="24"/>
        </w:rPr>
        <w:t>members</w:t>
      </w:r>
      <w:r w:rsidRPr="008E7B08">
        <w:rPr>
          <w:spacing w:val="-2"/>
          <w:szCs w:val="24"/>
        </w:rPr>
        <w:t xml:space="preserve"> </w:t>
      </w:r>
      <w:r w:rsidRPr="008E7B08">
        <w:rPr>
          <w:szCs w:val="24"/>
        </w:rPr>
        <w:t>voting</w:t>
      </w:r>
      <w:r w:rsidRPr="008E7B08">
        <w:rPr>
          <w:spacing w:val="-4"/>
          <w:szCs w:val="24"/>
        </w:rPr>
        <w:t xml:space="preserve"> </w:t>
      </w:r>
      <w:r w:rsidRPr="008E7B08">
        <w:rPr>
          <w:szCs w:val="24"/>
        </w:rPr>
        <w:t>as</w:t>
      </w:r>
      <w:r w:rsidRPr="008E7B08">
        <w:rPr>
          <w:spacing w:val="-2"/>
          <w:szCs w:val="24"/>
        </w:rPr>
        <w:t xml:space="preserve"> </w:t>
      </w:r>
      <w:r w:rsidRPr="008E7B08">
        <w:rPr>
          <w:szCs w:val="24"/>
        </w:rPr>
        <w:t xml:space="preserve">follows: </w:t>
      </w:r>
    </w:p>
    <w:p w14:paraId="3ACB257A" w14:textId="2B98D8BC" w:rsidR="00D55B9B" w:rsidRPr="008E7B08" w:rsidRDefault="00D55B9B" w:rsidP="008E7B08">
      <w:pPr>
        <w:pStyle w:val="BodyText"/>
        <w:tabs>
          <w:tab w:val="left" w:pos="2479"/>
        </w:tabs>
        <w:spacing w:before="46" w:after="0" w:line="276" w:lineRule="auto"/>
        <w:ind w:left="319" w:right="1624"/>
        <w:rPr>
          <w:szCs w:val="24"/>
        </w:rPr>
      </w:pPr>
      <w:r w:rsidRPr="008E7B08">
        <w:rPr>
          <w:szCs w:val="24"/>
        </w:rPr>
        <w:t>Mayor Winward</w:t>
      </w:r>
      <w:r w:rsidRPr="008E7B08">
        <w:rPr>
          <w:szCs w:val="24"/>
        </w:rPr>
        <w:tab/>
      </w:r>
      <w:r w:rsidR="008E7B08">
        <w:rPr>
          <w:szCs w:val="24"/>
        </w:rPr>
        <w:tab/>
      </w:r>
      <w:r w:rsidRPr="008E7B08">
        <w:rPr>
          <w:spacing w:val="-4"/>
          <w:szCs w:val="24"/>
        </w:rPr>
        <w:t>Aye</w:t>
      </w:r>
    </w:p>
    <w:p w14:paraId="1E699868" w14:textId="60B219E9" w:rsidR="00D55B9B" w:rsidRPr="008E7B08" w:rsidRDefault="00D55B9B" w:rsidP="008E7B08">
      <w:pPr>
        <w:pStyle w:val="BodyText"/>
        <w:tabs>
          <w:tab w:val="left" w:pos="2479"/>
        </w:tabs>
        <w:spacing w:after="0" w:line="276" w:lineRule="auto"/>
        <w:ind w:left="319"/>
        <w:rPr>
          <w:szCs w:val="24"/>
        </w:rPr>
      </w:pPr>
      <w:r w:rsidRPr="008E7B08">
        <w:rPr>
          <w:szCs w:val="24"/>
        </w:rPr>
        <w:t>Trustee</w:t>
      </w:r>
      <w:r w:rsidRPr="008E7B08">
        <w:rPr>
          <w:spacing w:val="-8"/>
          <w:szCs w:val="24"/>
        </w:rPr>
        <w:t xml:space="preserve"> </w:t>
      </w:r>
      <w:r w:rsidRPr="008E7B08">
        <w:rPr>
          <w:spacing w:val="-2"/>
          <w:szCs w:val="24"/>
        </w:rPr>
        <w:t>Anderson</w:t>
      </w:r>
      <w:r w:rsidRPr="008E7B08">
        <w:rPr>
          <w:szCs w:val="24"/>
        </w:rPr>
        <w:tab/>
      </w:r>
      <w:r w:rsidR="008E7B08">
        <w:rPr>
          <w:szCs w:val="24"/>
        </w:rPr>
        <w:tab/>
      </w:r>
      <w:r w:rsidRPr="008E7B08">
        <w:rPr>
          <w:spacing w:val="-5"/>
          <w:szCs w:val="24"/>
        </w:rPr>
        <w:t>Aye</w:t>
      </w:r>
    </w:p>
    <w:p w14:paraId="563A1BED" w14:textId="77777777" w:rsidR="008E7B08" w:rsidRDefault="00D55B9B" w:rsidP="008E7B08">
      <w:pPr>
        <w:pStyle w:val="BodyText"/>
        <w:spacing w:after="0" w:line="276" w:lineRule="auto"/>
        <w:ind w:left="319" w:right="1188"/>
        <w:rPr>
          <w:spacing w:val="-4"/>
          <w:szCs w:val="24"/>
        </w:rPr>
      </w:pPr>
      <w:r w:rsidRPr="008E7B08">
        <w:rPr>
          <w:szCs w:val="24"/>
        </w:rPr>
        <w:t>Trustee Moroney</w:t>
      </w:r>
      <w:r w:rsidR="008E7B08">
        <w:rPr>
          <w:szCs w:val="24"/>
        </w:rPr>
        <w:t xml:space="preserve">    </w:t>
      </w:r>
      <w:r w:rsidRPr="008E7B08">
        <w:rPr>
          <w:szCs w:val="24"/>
        </w:rPr>
        <w:tab/>
      </w:r>
      <w:r w:rsidRPr="008E7B08">
        <w:rPr>
          <w:spacing w:val="-4"/>
          <w:szCs w:val="24"/>
        </w:rPr>
        <w:t xml:space="preserve">Aye </w:t>
      </w:r>
    </w:p>
    <w:p w14:paraId="54089483" w14:textId="6B5616B5" w:rsidR="00D55B9B" w:rsidRPr="008E7B08" w:rsidRDefault="00D55B9B" w:rsidP="008E7B08">
      <w:pPr>
        <w:pStyle w:val="BodyText"/>
        <w:spacing w:after="0" w:line="276" w:lineRule="auto"/>
        <w:ind w:left="319" w:right="1188"/>
        <w:rPr>
          <w:spacing w:val="-5"/>
          <w:szCs w:val="24"/>
        </w:rPr>
      </w:pPr>
      <w:r w:rsidRPr="008E7B08">
        <w:rPr>
          <w:szCs w:val="24"/>
        </w:rPr>
        <w:t>Trustee</w:t>
      </w:r>
      <w:r w:rsidRPr="008E7B08">
        <w:rPr>
          <w:spacing w:val="-8"/>
          <w:szCs w:val="24"/>
        </w:rPr>
        <w:t xml:space="preserve"> </w:t>
      </w:r>
      <w:r w:rsidRPr="008E7B08">
        <w:rPr>
          <w:spacing w:val="-2"/>
          <w:szCs w:val="24"/>
        </w:rPr>
        <w:t>Potts</w:t>
      </w:r>
      <w:r w:rsidRPr="008E7B08">
        <w:rPr>
          <w:szCs w:val="24"/>
        </w:rPr>
        <w:tab/>
      </w:r>
      <w:r w:rsidR="008E7B08">
        <w:rPr>
          <w:szCs w:val="24"/>
        </w:rPr>
        <w:tab/>
      </w:r>
      <w:r w:rsidRPr="008E7B08">
        <w:rPr>
          <w:spacing w:val="-62"/>
          <w:szCs w:val="24"/>
        </w:rPr>
        <w:t xml:space="preserve"> </w:t>
      </w:r>
      <w:r w:rsidR="008E7B08">
        <w:rPr>
          <w:spacing w:val="-62"/>
          <w:szCs w:val="24"/>
        </w:rPr>
        <w:t xml:space="preserve">  </w:t>
      </w:r>
      <w:r w:rsidRPr="008E7B08">
        <w:rPr>
          <w:spacing w:val="-5"/>
          <w:szCs w:val="24"/>
        </w:rPr>
        <w:t>Aye</w:t>
      </w:r>
    </w:p>
    <w:p w14:paraId="68365169" w14:textId="21BF7D04" w:rsidR="00D55B9B" w:rsidRPr="008E7B08" w:rsidRDefault="00D55B9B" w:rsidP="008E7B08">
      <w:pPr>
        <w:pStyle w:val="BodyText"/>
        <w:tabs>
          <w:tab w:val="left" w:pos="2479"/>
        </w:tabs>
        <w:spacing w:after="0" w:line="276" w:lineRule="auto"/>
        <w:ind w:left="319" w:right="1458"/>
        <w:rPr>
          <w:spacing w:val="-5"/>
          <w:szCs w:val="24"/>
        </w:rPr>
      </w:pPr>
      <w:r w:rsidRPr="008E7B08">
        <w:rPr>
          <w:spacing w:val="-5"/>
          <w:szCs w:val="24"/>
        </w:rPr>
        <w:t xml:space="preserve">Trustee Zhynovitch </w:t>
      </w:r>
      <w:r w:rsidRPr="008E7B08">
        <w:rPr>
          <w:spacing w:val="-5"/>
          <w:szCs w:val="24"/>
        </w:rPr>
        <w:tab/>
      </w:r>
      <w:r w:rsidR="008E7B08">
        <w:rPr>
          <w:spacing w:val="-5"/>
          <w:szCs w:val="24"/>
        </w:rPr>
        <w:tab/>
      </w:r>
      <w:r w:rsidRPr="008E7B08">
        <w:rPr>
          <w:spacing w:val="-5"/>
          <w:szCs w:val="24"/>
        </w:rPr>
        <w:t xml:space="preserve">Aye     </w:t>
      </w:r>
    </w:p>
    <w:p w14:paraId="4231139C" w14:textId="77777777" w:rsidR="00D55B9B" w:rsidRPr="008E7B08" w:rsidRDefault="00D55B9B" w:rsidP="008E7B08">
      <w:pPr>
        <w:spacing w:after="0" w:line="276" w:lineRule="auto"/>
        <w:rPr>
          <w:szCs w:val="24"/>
        </w:rPr>
      </w:pPr>
    </w:p>
    <w:p w14:paraId="5D6468EE" w14:textId="77777777" w:rsidR="005454A1" w:rsidRPr="008E7B08" w:rsidRDefault="00000000" w:rsidP="008E7B08">
      <w:pPr>
        <w:spacing w:before="240" w:line="276" w:lineRule="auto"/>
        <w:rPr>
          <w:szCs w:val="24"/>
        </w:rPr>
      </w:pPr>
      <w:r w:rsidRPr="008E7B08">
        <w:rPr>
          <w:szCs w:val="24"/>
        </w:rPr>
        <w:t>Resolution adopted.</w:t>
      </w:r>
    </w:p>
    <w:p w14:paraId="701A6B05" w14:textId="77777777" w:rsidR="005454A1" w:rsidRPr="008E7B08" w:rsidRDefault="00000000" w:rsidP="00D55B9B">
      <w:pPr>
        <w:spacing w:before="240" w:line="276" w:lineRule="auto"/>
        <w:rPr>
          <w:bCs/>
          <w:u w:val="single"/>
        </w:rPr>
      </w:pPr>
      <w:r w:rsidRPr="008E7B08">
        <w:rPr>
          <w:bCs/>
          <w:u w:val="single"/>
        </w:rPr>
        <w:t>Partial Block Closure – North Pearl Street</w:t>
      </w:r>
    </w:p>
    <w:p w14:paraId="4088829F" w14:textId="77777777" w:rsidR="005454A1" w:rsidRDefault="00000000" w:rsidP="00D55B9B">
      <w:pPr>
        <w:spacing w:before="240" w:line="276" w:lineRule="auto"/>
      </w:pPr>
      <w:r>
        <w:t>Mayor Winward reported that a resident requested a partial closure of North Pearl Street on June 13, 2026, between 12:00 p.m. and 8:00 p.m. for a graduation gathering. The closure will not impact neighboring driveways, and the resident will add the Village as additionally insured for the event.</w:t>
      </w:r>
    </w:p>
    <w:p w14:paraId="4F2269D1" w14:textId="77777777" w:rsidR="008E7B08" w:rsidRDefault="008E7B08" w:rsidP="008E7B08">
      <w:pPr>
        <w:spacing w:after="0" w:line="276" w:lineRule="auto"/>
      </w:pPr>
      <w:r>
        <w:t>Moved by: Mayor Winward</w:t>
      </w:r>
    </w:p>
    <w:p w14:paraId="76424BAB" w14:textId="46FBE6FA" w:rsidR="008E7B08" w:rsidRDefault="008E7B08" w:rsidP="008E7B08">
      <w:pPr>
        <w:spacing w:after="0" w:line="276" w:lineRule="auto"/>
      </w:pPr>
      <w:r>
        <w:t>Seconded by: Trustee Moroney</w:t>
      </w:r>
    </w:p>
    <w:p w14:paraId="685DC9AB" w14:textId="77777777" w:rsidR="008E7B08" w:rsidRDefault="008E7B08" w:rsidP="008E7B08">
      <w:pPr>
        <w:spacing w:after="0" w:line="276" w:lineRule="auto"/>
      </w:pPr>
      <w:r>
        <w:t>Vote: Unanimous</w:t>
      </w:r>
    </w:p>
    <w:p w14:paraId="59FC543D" w14:textId="77777777" w:rsidR="005454A1" w:rsidRDefault="00000000" w:rsidP="00D55B9B">
      <w:pPr>
        <w:spacing w:before="240" w:line="276" w:lineRule="auto"/>
      </w:pPr>
      <w:r>
        <w:rPr>
          <w:b/>
        </w:rPr>
        <w:t>Old Business</w:t>
      </w:r>
    </w:p>
    <w:p w14:paraId="403881DA" w14:textId="77777777" w:rsidR="005454A1" w:rsidRPr="008E7B08" w:rsidRDefault="00000000" w:rsidP="00D55B9B">
      <w:pPr>
        <w:spacing w:before="240" w:line="276" w:lineRule="auto"/>
        <w:rPr>
          <w:bCs/>
          <w:u w:val="single"/>
        </w:rPr>
      </w:pPr>
      <w:r w:rsidRPr="008E7B08">
        <w:rPr>
          <w:bCs/>
          <w:u w:val="single"/>
        </w:rPr>
        <w:t>Property Maintenance Code Review</w:t>
      </w:r>
    </w:p>
    <w:p w14:paraId="52DA4BEE" w14:textId="77777777" w:rsidR="005454A1" w:rsidRDefault="00000000" w:rsidP="00D55B9B">
      <w:pPr>
        <w:spacing w:before="240" w:line="276" w:lineRule="auto"/>
      </w:pPr>
      <w:r>
        <w:t>The Board continued discussion of the Village’s property maintenance code review. Trustee Potts and Trustee Zhynovitch described their work consolidating property maintenance provisions currently located in multiple sections of the Village Code into one clearer chapter.</w:t>
      </w:r>
    </w:p>
    <w:p w14:paraId="1B9FCB18" w14:textId="2AD13B02" w:rsidR="005454A1" w:rsidRDefault="00000000" w:rsidP="00D55B9B">
      <w:pPr>
        <w:spacing w:before="240" w:line="276" w:lineRule="auto"/>
      </w:pPr>
      <w:r>
        <w:t xml:space="preserve">Discussion included enforcement mechanisms, notice procedures, penalties, the handling of emergency conditions, vegetation maintenance, pollinator gardens, sidewalk obstructions, snow and ice removal, stored vehicles and boats, and related visibility and safety concerns. Clerk Harris </w:t>
      </w:r>
      <w:r>
        <w:lastRenderedPageBreak/>
        <w:t>described the current violation process used by the Building Department and Village Court. The Board discussed whether additional procedural language should be included in the code and whether Village counsel should review certain enforcement provisions.</w:t>
      </w:r>
    </w:p>
    <w:p w14:paraId="5C3F2531" w14:textId="173AD80D" w:rsidR="005454A1" w:rsidRDefault="00000000" w:rsidP="00D55B9B">
      <w:pPr>
        <w:spacing w:before="240" w:line="276" w:lineRule="auto"/>
      </w:pPr>
      <w:r>
        <w:t xml:space="preserve">The Board also discussed possible revisions to address trash and recycling containers left on sidewalks, including a potential requirement that containers be removed within 24 hours after pickup. Additional revisions will be brought back for further review. </w:t>
      </w:r>
      <w:r w:rsidR="00313D38">
        <w:t>Additional p</w:t>
      </w:r>
      <w:r>
        <w:t xml:space="preserve">ublic comment on the draft code language </w:t>
      </w:r>
      <w:r w:rsidR="00313D38">
        <w:t>is</w:t>
      </w:r>
      <w:r>
        <w:t xml:space="preserve"> welcome.</w:t>
      </w:r>
    </w:p>
    <w:p w14:paraId="7D82C1F5" w14:textId="77777777" w:rsidR="005454A1" w:rsidRDefault="00000000" w:rsidP="00D55B9B">
      <w:pPr>
        <w:spacing w:before="240" w:line="276" w:lineRule="auto"/>
      </w:pPr>
      <w:r>
        <w:rPr>
          <w:b/>
        </w:rPr>
        <w:t>Open to the Floor</w:t>
      </w:r>
    </w:p>
    <w:p w14:paraId="1C57C932" w14:textId="77777777" w:rsidR="005454A1" w:rsidRDefault="00000000" w:rsidP="00D55B9B">
      <w:pPr>
        <w:spacing w:before="240" w:line="276" w:lineRule="auto"/>
      </w:pPr>
      <w:r>
        <w:t>Nat Prentice, liaison from the Town of Philipstown, provided information regarding the Town’s consideration of a Community Preservation Fund. He explained that such a fund could potentially be supported through a transfer tax on qualifying real estate transactions and used for preservation of open space and related public purposes, subject to applicable planning and approval requirements. Discussion followed regarding whether such a program would apply to the Village and how such funds could be used.</w:t>
      </w:r>
    </w:p>
    <w:p w14:paraId="6ECE39EF" w14:textId="77777777" w:rsidR="005454A1" w:rsidRDefault="00000000" w:rsidP="00D55B9B">
      <w:pPr>
        <w:spacing w:before="240" w:line="276" w:lineRule="auto"/>
      </w:pPr>
      <w:r>
        <w:t>Mayor Winward and Trustee Moroney asked Mr. Prentice to bring back to the Town the Village’s prior request to allow residents to drop off yard debris at the Town facility. The Board discussed the potential benefit of allowing residents to dispose of leaves and yard debris more efficiently, rather than waiting for scheduled pickup.</w:t>
      </w:r>
    </w:p>
    <w:p w14:paraId="78917D8E" w14:textId="77777777" w:rsidR="005454A1" w:rsidRDefault="00000000" w:rsidP="00D55B9B">
      <w:pPr>
        <w:spacing w:before="240" w:line="276" w:lineRule="auto"/>
      </w:pPr>
      <w:r>
        <w:rPr>
          <w:b/>
        </w:rPr>
        <w:t>Adjournment</w:t>
      </w:r>
    </w:p>
    <w:p w14:paraId="008ABAFC" w14:textId="77777777" w:rsidR="005454A1" w:rsidRDefault="00000000" w:rsidP="00D55B9B">
      <w:pPr>
        <w:spacing w:before="240" w:line="276" w:lineRule="auto"/>
      </w:pPr>
      <w:r>
        <w:t>Upon motion duly made and seconded, carried all in favor, the meeting was adjourned.</w:t>
      </w:r>
    </w:p>
    <w:p w14:paraId="48D8EEEB" w14:textId="1E61B3CB" w:rsidR="008E7B08" w:rsidRDefault="008E7B08" w:rsidP="008E7B08">
      <w:pPr>
        <w:spacing w:after="0" w:line="276" w:lineRule="auto"/>
      </w:pPr>
      <w:r>
        <w:t>Moved by: Trustee Moroney</w:t>
      </w:r>
    </w:p>
    <w:p w14:paraId="45528F01" w14:textId="77777777" w:rsidR="008E7B08" w:rsidRDefault="008E7B08" w:rsidP="008E7B08">
      <w:pPr>
        <w:spacing w:after="0" w:line="276" w:lineRule="auto"/>
      </w:pPr>
      <w:r>
        <w:t>Seconded by: Trustee Potts</w:t>
      </w:r>
    </w:p>
    <w:p w14:paraId="0B44E6D8" w14:textId="77777777" w:rsidR="008E7B08" w:rsidRDefault="008E7B08" w:rsidP="008E7B08">
      <w:pPr>
        <w:spacing w:after="0" w:line="276" w:lineRule="auto"/>
      </w:pPr>
      <w:r>
        <w:t>Vote: Unanimous</w:t>
      </w:r>
    </w:p>
    <w:p w14:paraId="104F907B" w14:textId="13952720" w:rsidR="005454A1" w:rsidRDefault="00000000" w:rsidP="00D55B9B">
      <w:pPr>
        <w:spacing w:before="240" w:line="276" w:lineRule="auto"/>
      </w:pPr>
      <w:r>
        <w:t xml:space="preserve">Adjourned at: </w:t>
      </w:r>
      <w:r w:rsidR="00D17A71">
        <w:t>8:09 PM</w:t>
      </w:r>
    </w:p>
    <w:p w14:paraId="57667036" w14:textId="77777777" w:rsidR="005454A1" w:rsidRDefault="00000000" w:rsidP="00D55B9B">
      <w:pPr>
        <w:spacing w:before="240" w:line="276" w:lineRule="auto"/>
      </w:pPr>
      <w:r>
        <w:t>Respectfully submitted,</w:t>
      </w:r>
    </w:p>
    <w:p w14:paraId="21D5E5FB" w14:textId="77777777" w:rsidR="00D17A71" w:rsidRDefault="00D17A71" w:rsidP="00D55B9B">
      <w:pPr>
        <w:spacing w:before="240" w:line="276" w:lineRule="auto"/>
      </w:pPr>
    </w:p>
    <w:p w14:paraId="5DFCB2E8" w14:textId="77777777" w:rsidR="005454A1" w:rsidRDefault="00000000" w:rsidP="00D17A71">
      <w:pPr>
        <w:spacing w:after="0" w:line="276" w:lineRule="auto"/>
      </w:pPr>
      <w:r>
        <w:t>Melissa Harris</w:t>
      </w:r>
    </w:p>
    <w:p w14:paraId="42685921" w14:textId="77777777" w:rsidR="005454A1" w:rsidRDefault="00000000" w:rsidP="00D17A71">
      <w:pPr>
        <w:spacing w:after="0" w:line="276" w:lineRule="auto"/>
      </w:pPr>
      <w:r>
        <w:t>Village Clerk</w:t>
      </w:r>
    </w:p>
    <w:sectPr w:rsidR="005454A1"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40279620">
    <w:abstractNumId w:val="8"/>
  </w:num>
  <w:num w:numId="2" w16cid:durableId="159736431">
    <w:abstractNumId w:val="6"/>
  </w:num>
  <w:num w:numId="3" w16cid:durableId="1762986866">
    <w:abstractNumId w:val="5"/>
  </w:num>
  <w:num w:numId="4" w16cid:durableId="46300268">
    <w:abstractNumId w:val="4"/>
  </w:num>
  <w:num w:numId="5" w16cid:durableId="236675572">
    <w:abstractNumId w:val="7"/>
  </w:num>
  <w:num w:numId="6" w16cid:durableId="2076708031">
    <w:abstractNumId w:val="3"/>
  </w:num>
  <w:num w:numId="7" w16cid:durableId="867335215">
    <w:abstractNumId w:val="2"/>
  </w:num>
  <w:num w:numId="8" w16cid:durableId="194198646">
    <w:abstractNumId w:val="1"/>
  </w:num>
  <w:num w:numId="9" w16cid:durableId="1251282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FF7"/>
    <w:rsid w:val="0006063C"/>
    <w:rsid w:val="000C0FBE"/>
    <w:rsid w:val="0015074B"/>
    <w:rsid w:val="0029639D"/>
    <w:rsid w:val="00313D38"/>
    <w:rsid w:val="00326F90"/>
    <w:rsid w:val="005454A1"/>
    <w:rsid w:val="008E7B08"/>
    <w:rsid w:val="00A61673"/>
    <w:rsid w:val="00AA1D8D"/>
    <w:rsid w:val="00B47730"/>
    <w:rsid w:val="00CB0664"/>
    <w:rsid w:val="00D17A71"/>
    <w:rsid w:val="00D55B9B"/>
    <w:rsid w:val="00E67CC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7AA1C5"/>
  <w14:defaultImageDpi w14:val="300"/>
  <w15:docId w15:val="{C11621B5-2E30-44F7-83A0-3C1B03BF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D38"/>
    <w:pPr>
      <w:spacing w:after="120" w:line="24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Nelsonville Village</cp:lastModifiedBy>
  <cp:revision>3</cp:revision>
  <cp:lastPrinted>2026-05-22T15:43:00Z</cp:lastPrinted>
  <dcterms:created xsi:type="dcterms:W3CDTF">2026-06-11T15:25:00Z</dcterms:created>
  <dcterms:modified xsi:type="dcterms:W3CDTF">2026-06-11T15:31:00Z</dcterms:modified>
  <cp:category/>
</cp:coreProperties>
</file>