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0B9F" w:rsidRDefault="006A0B9F" w:rsidP="006A0B9F">
      <w:pPr>
        <w:pStyle w:val="Heading1"/>
        <w:spacing w:before="79"/>
        <w:ind w:left="2102" w:right="2086"/>
        <w:jc w:val="center"/>
      </w:pPr>
      <w:r>
        <w:t>The Village of Nelsonville Board of Trustees Meeting Minutes</w:t>
      </w:r>
    </w:p>
    <w:p w:rsidR="006A0B9F" w:rsidRDefault="006A0B9F" w:rsidP="006A0B9F">
      <w:pPr>
        <w:ind w:left="2103" w:right="2086"/>
        <w:jc w:val="center"/>
        <w:rPr>
          <w:b/>
          <w:sz w:val="24"/>
          <w:szCs w:val="24"/>
        </w:rPr>
      </w:pPr>
      <w:r>
        <w:rPr>
          <w:b/>
          <w:sz w:val="24"/>
          <w:szCs w:val="24"/>
        </w:rPr>
        <w:t>Tuesday, January 17, 2023</w:t>
      </w:r>
    </w:p>
    <w:p w:rsidR="006A0B9F" w:rsidRDefault="006A0B9F" w:rsidP="006A0B9F">
      <w:pPr>
        <w:pBdr>
          <w:top w:val="nil"/>
          <w:left w:val="nil"/>
          <w:bottom w:val="nil"/>
          <w:right w:val="nil"/>
          <w:between w:val="nil"/>
        </w:pBdr>
        <w:rPr>
          <w:b/>
          <w:color w:val="000000"/>
          <w:sz w:val="24"/>
          <w:szCs w:val="24"/>
        </w:rPr>
      </w:pPr>
    </w:p>
    <w:p w:rsidR="006A0B9F" w:rsidRDefault="006A0B9F" w:rsidP="006A0B9F">
      <w:pPr>
        <w:pBdr>
          <w:top w:val="nil"/>
          <w:left w:val="nil"/>
          <w:bottom w:val="nil"/>
          <w:right w:val="nil"/>
          <w:between w:val="nil"/>
        </w:pBdr>
        <w:rPr>
          <w:color w:val="000000"/>
          <w:sz w:val="24"/>
          <w:szCs w:val="24"/>
        </w:rPr>
      </w:pPr>
    </w:p>
    <w:p w:rsidR="006A0B9F" w:rsidRDefault="006A0B9F" w:rsidP="006A0B9F">
      <w:pPr>
        <w:pBdr>
          <w:top w:val="nil"/>
          <w:left w:val="nil"/>
          <w:bottom w:val="nil"/>
          <w:right w:val="nil"/>
          <w:between w:val="nil"/>
        </w:pBdr>
        <w:ind w:left="120"/>
        <w:rPr>
          <w:color w:val="000000"/>
          <w:sz w:val="24"/>
          <w:szCs w:val="24"/>
        </w:rPr>
      </w:pPr>
      <w:r>
        <w:rPr>
          <w:color w:val="000000"/>
          <w:sz w:val="24"/>
          <w:szCs w:val="24"/>
        </w:rPr>
        <w:t>The Village of Nelsonville Board of Trustees, met at 7:30pm, on Tuesday, January 17, 2023, for their regular meeting, with Mayor Winward presiding, Trustees Campanile, Maloney, Moroney and Zhynovitch present.</w:t>
      </w:r>
    </w:p>
    <w:p w:rsidR="006A0B9F" w:rsidRDefault="006A0B9F" w:rsidP="006A0B9F">
      <w:pPr>
        <w:pBdr>
          <w:top w:val="nil"/>
          <w:left w:val="nil"/>
          <w:bottom w:val="nil"/>
          <w:right w:val="nil"/>
          <w:between w:val="nil"/>
        </w:pBdr>
        <w:rPr>
          <w:color w:val="000000"/>
          <w:sz w:val="24"/>
          <w:szCs w:val="24"/>
        </w:rPr>
      </w:pPr>
    </w:p>
    <w:p w:rsidR="006A0B9F" w:rsidRDefault="006A0B9F" w:rsidP="006A0B9F">
      <w:pPr>
        <w:pStyle w:val="Heading1"/>
      </w:pPr>
      <w:r>
        <w:t>Pledge to the Flag</w:t>
      </w:r>
    </w:p>
    <w:p w:rsidR="006A0B9F" w:rsidRDefault="006A0B9F" w:rsidP="006A0B9F">
      <w:pPr>
        <w:pBdr>
          <w:top w:val="nil"/>
          <w:left w:val="nil"/>
          <w:bottom w:val="nil"/>
          <w:right w:val="nil"/>
          <w:between w:val="nil"/>
        </w:pBdr>
        <w:rPr>
          <w:b/>
          <w:color w:val="000000"/>
          <w:sz w:val="24"/>
          <w:szCs w:val="24"/>
        </w:rPr>
      </w:pPr>
    </w:p>
    <w:p w:rsidR="006A0B9F" w:rsidRDefault="006A0B9F" w:rsidP="006A0B9F">
      <w:pPr>
        <w:pBdr>
          <w:top w:val="nil"/>
          <w:left w:val="nil"/>
          <w:bottom w:val="nil"/>
          <w:right w:val="nil"/>
          <w:between w:val="nil"/>
        </w:pBdr>
        <w:ind w:left="120"/>
        <w:rPr>
          <w:color w:val="000000"/>
          <w:sz w:val="24"/>
          <w:szCs w:val="24"/>
        </w:rPr>
      </w:pPr>
      <w:r>
        <w:rPr>
          <w:color w:val="000000"/>
          <w:sz w:val="24"/>
          <w:szCs w:val="24"/>
        </w:rPr>
        <w:t>Mayor Winward opened the meeting with the Pledge of Allegiance.</w:t>
      </w:r>
    </w:p>
    <w:p w:rsidR="006A0B9F" w:rsidRDefault="006A0B9F" w:rsidP="006A0B9F">
      <w:pPr>
        <w:pBdr>
          <w:top w:val="nil"/>
          <w:left w:val="nil"/>
          <w:bottom w:val="nil"/>
          <w:right w:val="nil"/>
          <w:between w:val="nil"/>
        </w:pBdr>
        <w:rPr>
          <w:color w:val="000000"/>
          <w:sz w:val="24"/>
          <w:szCs w:val="24"/>
        </w:rPr>
      </w:pPr>
    </w:p>
    <w:p w:rsidR="006A0B9F" w:rsidRDefault="006A0B9F" w:rsidP="006A0B9F">
      <w:pPr>
        <w:pStyle w:val="Heading1"/>
      </w:pPr>
      <w:r>
        <w:t>Approval of Vouchers</w:t>
      </w:r>
    </w:p>
    <w:p w:rsidR="006A0B9F" w:rsidRDefault="006A0B9F" w:rsidP="006A0B9F">
      <w:pPr>
        <w:pBdr>
          <w:top w:val="nil"/>
          <w:left w:val="nil"/>
          <w:bottom w:val="nil"/>
          <w:right w:val="nil"/>
          <w:between w:val="nil"/>
        </w:pBdr>
        <w:rPr>
          <w:b/>
          <w:color w:val="000000"/>
          <w:sz w:val="24"/>
          <w:szCs w:val="24"/>
        </w:rPr>
      </w:pPr>
    </w:p>
    <w:p w:rsidR="006A0B9F" w:rsidRDefault="006A0B9F" w:rsidP="006A0B9F">
      <w:pPr>
        <w:pBdr>
          <w:top w:val="nil"/>
          <w:left w:val="nil"/>
          <w:bottom w:val="nil"/>
          <w:right w:val="nil"/>
          <w:between w:val="nil"/>
        </w:pBdr>
        <w:ind w:left="119"/>
        <w:rPr>
          <w:color w:val="000000"/>
          <w:sz w:val="24"/>
          <w:szCs w:val="24"/>
        </w:rPr>
      </w:pPr>
      <w:r>
        <w:rPr>
          <w:color w:val="000000"/>
          <w:sz w:val="24"/>
          <w:szCs w:val="24"/>
        </w:rPr>
        <w:t>Abstract #8, in the amount of $14,004.88 was audited and ordered paid by a motion from Trustee Campanile, seconded by Trustee Moroney, enacted all in favor.</w:t>
      </w:r>
    </w:p>
    <w:p w:rsidR="006A0B9F" w:rsidRDefault="006A0B9F" w:rsidP="006A0B9F">
      <w:pPr>
        <w:pBdr>
          <w:top w:val="nil"/>
          <w:left w:val="nil"/>
          <w:bottom w:val="nil"/>
          <w:right w:val="nil"/>
          <w:between w:val="nil"/>
        </w:pBdr>
        <w:rPr>
          <w:color w:val="000000"/>
          <w:sz w:val="24"/>
          <w:szCs w:val="24"/>
        </w:rPr>
      </w:pPr>
    </w:p>
    <w:p w:rsidR="006A0B9F" w:rsidRDefault="006A0B9F" w:rsidP="006A0B9F">
      <w:pPr>
        <w:pStyle w:val="Heading1"/>
      </w:pPr>
      <w:r>
        <w:t>Approval of Minutes</w:t>
      </w:r>
    </w:p>
    <w:p w:rsidR="006A0B9F" w:rsidRDefault="006A0B9F" w:rsidP="006A0B9F">
      <w:pPr>
        <w:pBdr>
          <w:top w:val="nil"/>
          <w:left w:val="nil"/>
          <w:bottom w:val="nil"/>
          <w:right w:val="nil"/>
          <w:between w:val="nil"/>
        </w:pBdr>
        <w:rPr>
          <w:b/>
          <w:color w:val="000000"/>
          <w:sz w:val="24"/>
          <w:szCs w:val="24"/>
        </w:rPr>
      </w:pPr>
    </w:p>
    <w:p w:rsidR="006A0B9F" w:rsidRDefault="006A0B9F" w:rsidP="006A0B9F">
      <w:pPr>
        <w:pBdr>
          <w:top w:val="nil"/>
          <w:left w:val="nil"/>
          <w:bottom w:val="nil"/>
          <w:right w:val="nil"/>
          <w:between w:val="nil"/>
        </w:pBdr>
        <w:ind w:left="119"/>
        <w:rPr>
          <w:color w:val="000000"/>
          <w:sz w:val="24"/>
          <w:szCs w:val="24"/>
        </w:rPr>
      </w:pPr>
      <w:r>
        <w:rPr>
          <w:color w:val="000000"/>
          <w:sz w:val="24"/>
          <w:szCs w:val="24"/>
        </w:rPr>
        <w:t>The minutes of the December, 19, 2022 meeting were approved by a motion from Trustee Zhynovitch, seconded by Trustee Moroney, enacted all in favor.</w:t>
      </w:r>
    </w:p>
    <w:p w:rsidR="006A0B9F" w:rsidRDefault="006A0B9F" w:rsidP="006A0B9F">
      <w:pPr>
        <w:pBdr>
          <w:top w:val="nil"/>
          <w:left w:val="nil"/>
          <w:bottom w:val="nil"/>
          <w:right w:val="nil"/>
          <w:between w:val="nil"/>
        </w:pBdr>
        <w:rPr>
          <w:color w:val="000000"/>
          <w:sz w:val="24"/>
          <w:szCs w:val="24"/>
        </w:rPr>
      </w:pPr>
    </w:p>
    <w:p w:rsidR="006A0B9F" w:rsidRDefault="006A0B9F" w:rsidP="006A0B9F">
      <w:pPr>
        <w:pStyle w:val="Heading1"/>
        <w:ind w:left="119"/>
      </w:pPr>
      <w:r>
        <w:t>Correspondence</w:t>
      </w:r>
    </w:p>
    <w:p w:rsidR="006A0B9F" w:rsidRDefault="006A0B9F" w:rsidP="006A0B9F">
      <w:pPr>
        <w:pBdr>
          <w:top w:val="nil"/>
          <w:left w:val="nil"/>
          <w:bottom w:val="nil"/>
          <w:right w:val="nil"/>
          <w:between w:val="nil"/>
        </w:pBdr>
        <w:rPr>
          <w:b/>
          <w:color w:val="000000"/>
          <w:sz w:val="24"/>
          <w:szCs w:val="24"/>
        </w:rPr>
      </w:pPr>
    </w:p>
    <w:p w:rsidR="006A0B9F" w:rsidRDefault="006A0B9F" w:rsidP="006A0B9F">
      <w:pPr>
        <w:pBdr>
          <w:top w:val="nil"/>
          <w:left w:val="nil"/>
          <w:bottom w:val="nil"/>
          <w:right w:val="nil"/>
          <w:between w:val="nil"/>
        </w:pBdr>
        <w:ind w:left="119" w:right="187"/>
        <w:rPr>
          <w:color w:val="000000"/>
          <w:sz w:val="24"/>
          <w:szCs w:val="24"/>
        </w:rPr>
      </w:pPr>
      <w:r>
        <w:rPr>
          <w:color w:val="000000"/>
          <w:sz w:val="24"/>
          <w:szCs w:val="24"/>
        </w:rPr>
        <w:t xml:space="preserve">The mayor summarized a letter from the NYS Department of Transportation, regarding CHIPS reimbursement. </w:t>
      </w:r>
    </w:p>
    <w:p w:rsidR="006A0B9F" w:rsidRDefault="006A0B9F" w:rsidP="006A0B9F">
      <w:pPr>
        <w:pBdr>
          <w:top w:val="nil"/>
          <w:left w:val="nil"/>
          <w:bottom w:val="nil"/>
          <w:right w:val="nil"/>
          <w:between w:val="nil"/>
        </w:pBdr>
        <w:rPr>
          <w:color w:val="000000"/>
          <w:sz w:val="24"/>
          <w:szCs w:val="24"/>
        </w:rPr>
      </w:pPr>
    </w:p>
    <w:p w:rsidR="006A0B9F" w:rsidRDefault="006A0B9F" w:rsidP="006A0B9F">
      <w:pPr>
        <w:pStyle w:val="Heading1"/>
        <w:spacing w:before="1"/>
        <w:ind w:left="119"/>
      </w:pPr>
      <w:r>
        <w:t>Reports</w:t>
      </w:r>
    </w:p>
    <w:p w:rsidR="006A0B9F" w:rsidRDefault="006A0B9F" w:rsidP="006A0B9F">
      <w:pPr>
        <w:pBdr>
          <w:top w:val="nil"/>
          <w:left w:val="nil"/>
          <w:bottom w:val="nil"/>
          <w:right w:val="nil"/>
          <w:between w:val="nil"/>
        </w:pBdr>
        <w:spacing w:before="11"/>
        <w:rPr>
          <w:b/>
          <w:color w:val="000000"/>
          <w:sz w:val="23"/>
          <w:szCs w:val="23"/>
        </w:rPr>
      </w:pPr>
    </w:p>
    <w:p w:rsidR="006A0B9F" w:rsidRDefault="006A0B9F" w:rsidP="006A0B9F">
      <w:pPr>
        <w:pBdr>
          <w:top w:val="nil"/>
          <w:left w:val="nil"/>
          <w:bottom w:val="nil"/>
          <w:right w:val="nil"/>
          <w:between w:val="nil"/>
        </w:pBdr>
        <w:ind w:left="120"/>
        <w:rPr>
          <w:color w:val="000000"/>
          <w:sz w:val="24"/>
          <w:szCs w:val="24"/>
        </w:rPr>
      </w:pPr>
      <w:r>
        <w:rPr>
          <w:color w:val="000000"/>
          <w:sz w:val="24"/>
          <w:szCs w:val="24"/>
          <w:u w:val="single"/>
        </w:rPr>
        <w:t>Clerk Harris</w:t>
      </w:r>
    </w:p>
    <w:p w:rsidR="006A0B9F" w:rsidRDefault="006A0B9F" w:rsidP="006A0B9F">
      <w:pPr>
        <w:pBdr>
          <w:top w:val="nil"/>
          <w:left w:val="nil"/>
          <w:bottom w:val="nil"/>
          <w:right w:val="nil"/>
          <w:between w:val="nil"/>
        </w:pBdr>
        <w:spacing w:before="2"/>
        <w:rPr>
          <w:color w:val="000000"/>
          <w:sz w:val="16"/>
          <w:szCs w:val="16"/>
        </w:rPr>
      </w:pPr>
    </w:p>
    <w:p w:rsidR="006A0B9F" w:rsidRDefault="006A0B9F" w:rsidP="006A0B9F">
      <w:pPr>
        <w:pBdr>
          <w:top w:val="nil"/>
          <w:left w:val="nil"/>
          <w:bottom w:val="nil"/>
          <w:right w:val="nil"/>
          <w:between w:val="nil"/>
        </w:pBdr>
        <w:spacing w:before="90" w:line="480" w:lineRule="auto"/>
        <w:ind w:left="120" w:right="4757"/>
        <w:rPr>
          <w:color w:val="000000"/>
          <w:sz w:val="24"/>
          <w:szCs w:val="24"/>
        </w:rPr>
      </w:pPr>
      <w:r>
        <w:rPr>
          <w:color w:val="000000"/>
          <w:sz w:val="24"/>
          <w:szCs w:val="24"/>
        </w:rPr>
        <w:t xml:space="preserve">Clerk Harris read the Treasurers’ Report. </w:t>
      </w:r>
      <w:r>
        <w:rPr>
          <w:color w:val="000000"/>
          <w:sz w:val="24"/>
          <w:szCs w:val="24"/>
          <w:u w:val="single"/>
        </w:rPr>
        <w:t>Mayor Winward</w:t>
      </w:r>
    </w:p>
    <w:p w:rsidR="006A0B9F" w:rsidRDefault="006A0B9F" w:rsidP="006A0B9F">
      <w:pPr>
        <w:pBdr>
          <w:top w:val="nil"/>
          <w:left w:val="nil"/>
          <w:bottom w:val="nil"/>
          <w:right w:val="nil"/>
          <w:between w:val="nil"/>
        </w:pBdr>
        <w:ind w:left="120" w:right="187"/>
        <w:rPr>
          <w:color w:val="000000"/>
          <w:sz w:val="24"/>
          <w:szCs w:val="24"/>
        </w:rPr>
      </w:pPr>
      <w:r>
        <w:rPr>
          <w:color w:val="000000"/>
          <w:sz w:val="24"/>
          <w:szCs w:val="24"/>
        </w:rPr>
        <w:t>The mayor gave a brief timeline and update on the Kushner Lawsuit.</w:t>
      </w:r>
    </w:p>
    <w:p w:rsidR="006A0B9F" w:rsidRDefault="006A0B9F" w:rsidP="006A0B9F">
      <w:pPr>
        <w:pBdr>
          <w:top w:val="nil"/>
          <w:left w:val="nil"/>
          <w:bottom w:val="nil"/>
          <w:right w:val="nil"/>
          <w:between w:val="nil"/>
        </w:pBdr>
        <w:ind w:left="120" w:right="187"/>
        <w:rPr>
          <w:color w:val="000000"/>
          <w:sz w:val="24"/>
          <w:szCs w:val="24"/>
        </w:rPr>
      </w:pPr>
    </w:p>
    <w:p w:rsidR="006A0B9F" w:rsidRPr="00E117BD" w:rsidRDefault="006A0B9F" w:rsidP="006A0B9F">
      <w:pPr>
        <w:pStyle w:val="ListParagraph"/>
        <w:numPr>
          <w:ilvl w:val="0"/>
          <w:numId w:val="1"/>
        </w:numPr>
        <w:pBdr>
          <w:top w:val="nil"/>
          <w:left w:val="nil"/>
          <w:bottom w:val="nil"/>
          <w:right w:val="nil"/>
          <w:between w:val="nil"/>
        </w:pBdr>
        <w:ind w:right="187"/>
        <w:rPr>
          <w:color w:val="000000"/>
          <w:sz w:val="24"/>
          <w:szCs w:val="24"/>
        </w:rPr>
      </w:pPr>
      <w:r w:rsidRPr="00E117BD">
        <w:rPr>
          <w:color w:val="000000"/>
          <w:sz w:val="24"/>
          <w:szCs w:val="24"/>
        </w:rPr>
        <w:t>Beginning in April of 2022, resident Marc Kushner filed a lawsuit against</w:t>
      </w:r>
      <w:r>
        <w:rPr>
          <w:color w:val="000000"/>
          <w:sz w:val="24"/>
          <w:szCs w:val="24"/>
        </w:rPr>
        <w:t xml:space="preserve"> the Village and Mr. Duggan regarding the building of a home on a formerly offered piece of land from 1987. In December, that lawsuit was dismissed in its entirety by a state judge. Mr. Kushner had 30 days to appeal that decision, and he has. </w:t>
      </w:r>
    </w:p>
    <w:p w:rsidR="006A0B9F" w:rsidRDefault="006A0B9F" w:rsidP="006A0B9F">
      <w:pPr>
        <w:pBdr>
          <w:top w:val="nil"/>
          <w:left w:val="nil"/>
          <w:bottom w:val="nil"/>
          <w:right w:val="nil"/>
          <w:between w:val="nil"/>
        </w:pBdr>
        <w:ind w:left="840" w:right="187"/>
        <w:rPr>
          <w:color w:val="000000"/>
          <w:sz w:val="24"/>
          <w:szCs w:val="24"/>
        </w:rPr>
      </w:pPr>
    </w:p>
    <w:p w:rsidR="006A0B9F" w:rsidRPr="00E117BD" w:rsidRDefault="006A0B9F" w:rsidP="006A0B9F">
      <w:pPr>
        <w:pStyle w:val="ListParagraph"/>
        <w:numPr>
          <w:ilvl w:val="0"/>
          <w:numId w:val="1"/>
        </w:numPr>
        <w:pBdr>
          <w:top w:val="nil"/>
          <w:left w:val="nil"/>
          <w:bottom w:val="nil"/>
          <w:right w:val="nil"/>
          <w:between w:val="nil"/>
        </w:pBdr>
        <w:ind w:right="187"/>
        <w:rPr>
          <w:color w:val="000000"/>
          <w:sz w:val="24"/>
          <w:szCs w:val="24"/>
        </w:rPr>
      </w:pPr>
      <w:r w:rsidRPr="00E117BD">
        <w:rPr>
          <w:color w:val="000000"/>
          <w:sz w:val="24"/>
          <w:szCs w:val="24"/>
        </w:rPr>
        <w:t>Mr. Kushner has also now filed an Article 78 against the Village Board for</w:t>
      </w:r>
      <w:r>
        <w:rPr>
          <w:color w:val="000000"/>
          <w:sz w:val="24"/>
          <w:szCs w:val="24"/>
        </w:rPr>
        <w:t xml:space="preserve"> passing a resolution to decline the offer of dedication. </w:t>
      </w:r>
    </w:p>
    <w:p w:rsidR="006A0B9F" w:rsidRDefault="006A0B9F" w:rsidP="006A0B9F">
      <w:pPr>
        <w:pBdr>
          <w:top w:val="nil"/>
          <w:left w:val="nil"/>
          <w:bottom w:val="nil"/>
          <w:right w:val="nil"/>
          <w:between w:val="nil"/>
        </w:pBdr>
        <w:ind w:left="120" w:right="187"/>
        <w:rPr>
          <w:color w:val="000000"/>
          <w:sz w:val="24"/>
          <w:szCs w:val="24"/>
        </w:rPr>
      </w:pPr>
      <w:r>
        <w:rPr>
          <w:color w:val="000000"/>
          <w:sz w:val="24"/>
          <w:szCs w:val="24"/>
        </w:rPr>
        <w:t xml:space="preserve">           </w:t>
      </w:r>
    </w:p>
    <w:p w:rsidR="006A0B9F" w:rsidRPr="00E117BD" w:rsidRDefault="006A0B9F" w:rsidP="006A0B9F">
      <w:pPr>
        <w:pStyle w:val="ListParagraph"/>
        <w:numPr>
          <w:ilvl w:val="0"/>
          <w:numId w:val="1"/>
        </w:numPr>
        <w:pBdr>
          <w:top w:val="nil"/>
          <w:left w:val="nil"/>
          <w:bottom w:val="nil"/>
          <w:right w:val="nil"/>
          <w:between w:val="nil"/>
        </w:pBdr>
        <w:ind w:right="187"/>
        <w:rPr>
          <w:color w:val="000000"/>
          <w:sz w:val="24"/>
          <w:szCs w:val="24"/>
        </w:rPr>
      </w:pPr>
      <w:r w:rsidRPr="00E117BD">
        <w:rPr>
          <w:color w:val="000000"/>
          <w:sz w:val="24"/>
          <w:szCs w:val="24"/>
        </w:rPr>
        <w:t xml:space="preserve">Mr. Kushner has also filed an Article 78 against the </w:t>
      </w:r>
      <w:r>
        <w:rPr>
          <w:color w:val="000000"/>
          <w:sz w:val="24"/>
          <w:szCs w:val="24"/>
        </w:rPr>
        <w:t>V</w:t>
      </w:r>
      <w:r w:rsidRPr="00E117BD">
        <w:rPr>
          <w:color w:val="000000"/>
          <w:sz w:val="24"/>
          <w:szCs w:val="24"/>
        </w:rPr>
        <w:t>illage ZBA for</w:t>
      </w:r>
      <w:r>
        <w:rPr>
          <w:color w:val="000000"/>
          <w:sz w:val="24"/>
          <w:szCs w:val="24"/>
        </w:rPr>
        <w:t xml:space="preserve"> denying his appeal of the renewal of the building permit on the related property. </w:t>
      </w:r>
    </w:p>
    <w:p w:rsidR="006A0B9F" w:rsidRDefault="006A0B9F" w:rsidP="006A0B9F">
      <w:pPr>
        <w:pBdr>
          <w:top w:val="nil"/>
          <w:left w:val="nil"/>
          <w:bottom w:val="nil"/>
          <w:right w:val="nil"/>
          <w:between w:val="nil"/>
        </w:pBdr>
        <w:ind w:left="120" w:right="187"/>
        <w:rPr>
          <w:color w:val="000000"/>
          <w:sz w:val="24"/>
          <w:szCs w:val="24"/>
        </w:rPr>
      </w:pPr>
      <w:r>
        <w:rPr>
          <w:color w:val="000000"/>
          <w:sz w:val="24"/>
          <w:szCs w:val="24"/>
        </w:rPr>
        <w:t xml:space="preserve">           </w:t>
      </w:r>
    </w:p>
    <w:p w:rsidR="006A0B9F" w:rsidRDefault="006A0B9F" w:rsidP="006A0B9F">
      <w:pPr>
        <w:pBdr>
          <w:top w:val="nil"/>
          <w:left w:val="nil"/>
          <w:bottom w:val="nil"/>
          <w:right w:val="nil"/>
          <w:between w:val="nil"/>
        </w:pBdr>
        <w:ind w:left="120" w:right="187"/>
        <w:rPr>
          <w:color w:val="000000"/>
          <w:sz w:val="24"/>
          <w:szCs w:val="24"/>
        </w:rPr>
      </w:pPr>
      <w:r>
        <w:rPr>
          <w:color w:val="000000"/>
          <w:sz w:val="24"/>
          <w:szCs w:val="24"/>
        </w:rPr>
        <w:t>The</w:t>
      </w:r>
      <w:r w:rsidRPr="00E117BD">
        <w:rPr>
          <w:color w:val="000000"/>
          <w:sz w:val="24"/>
          <w:szCs w:val="24"/>
        </w:rPr>
        <w:t xml:space="preserve"> </w:t>
      </w:r>
      <w:r>
        <w:rPr>
          <w:color w:val="000000"/>
          <w:sz w:val="24"/>
          <w:szCs w:val="24"/>
        </w:rPr>
        <w:t>V</w:t>
      </w:r>
      <w:r w:rsidRPr="00E117BD">
        <w:rPr>
          <w:color w:val="000000"/>
          <w:sz w:val="24"/>
          <w:szCs w:val="24"/>
        </w:rPr>
        <w:t>illage insurance will continue to cover the cost of defending</w:t>
      </w:r>
      <w:r>
        <w:rPr>
          <w:color w:val="000000"/>
          <w:sz w:val="24"/>
          <w:szCs w:val="24"/>
        </w:rPr>
        <w:t xml:space="preserve"> these lawsuits, and it has been assigned to the same attorney who is defending the original, related lawsuit. </w:t>
      </w:r>
    </w:p>
    <w:p w:rsidR="006A0B9F" w:rsidRDefault="006A0B9F" w:rsidP="006A0B9F">
      <w:pPr>
        <w:pBdr>
          <w:top w:val="nil"/>
          <w:left w:val="nil"/>
          <w:bottom w:val="nil"/>
          <w:right w:val="nil"/>
          <w:between w:val="nil"/>
        </w:pBdr>
        <w:ind w:left="120" w:right="187"/>
        <w:rPr>
          <w:color w:val="000000"/>
          <w:sz w:val="24"/>
          <w:szCs w:val="24"/>
        </w:rPr>
      </w:pPr>
    </w:p>
    <w:p w:rsidR="006A0B9F" w:rsidRDefault="006A0B9F" w:rsidP="006A0B9F">
      <w:pPr>
        <w:pBdr>
          <w:top w:val="nil"/>
          <w:left w:val="nil"/>
          <w:bottom w:val="nil"/>
          <w:right w:val="nil"/>
          <w:between w:val="nil"/>
        </w:pBdr>
        <w:ind w:left="120" w:right="187"/>
        <w:rPr>
          <w:color w:val="000000"/>
          <w:sz w:val="24"/>
          <w:szCs w:val="24"/>
        </w:rPr>
      </w:pPr>
      <w:r>
        <w:rPr>
          <w:color w:val="000000"/>
          <w:sz w:val="24"/>
          <w:szCs w:val="24"/>
        </w:rPr>
        <w:t xml:space="preserve">Mayor Winward also reported that the storm water drains on Pine Street were cleaned out by Fred Cook, Jr. Inc., right before Christmas. </w:t>
      </w:r>
    </w:p>
    <w:p w:rsidR="006A0B9F" w:rsidRDefault="006A0B9F" w:rsidP="006A0B9F">
      <w:pPr>
        <w:pBdr>
          <w:top w:val="nil"/>
          <w:left w:val="nil"/>
          <w:bottom w:val="nil"/>
          <w:right w:val="nil"/>
          <w:between w:val="nil"/>
        </w:pBdr>
        <w:ind w:left="120" w:right="187"/>
        <w:rPr>
          <w:color w:val="000000"/>
          <w:sz w:val="24"/>
          <w:szCs w:val="24"/>
        </w:rPr>
      </w:pPr>
    </w:p>
    <w:p w:rsidR="006A0B9F" w:rsidRDefault="006A0B9F" w:rsidP="006A0B9F">
      <w:pPr>
        <w:pBdr>
          <w:top w:val="nil"/>
          <w:left w:val="nil"/>
          <w:bottom w:val="nil"/>
          <w:right w:val="nil"/>
          <w:between w:val="nil"/>
        </w:pBdr>
        <w:ind w:left="120"/>
        <w:rPr>
          <w:color w:val="000000"/>
          <w:sz w:val="24"/>
          <w:szCs w:val="24"/>
        </w:rPr>
      </w:pPr>
      <w:r>
        <w:rPr>
          <w:color w:val="000000"/>
          <w:sz w:val="24"/>
          <w:szCs w:val="24"/>
          <w:u w:val="single"/>
        </w:rPr>
        <w:t>Trustee Moroney</w:t>
      </w:r>
    </w:p>
    <w:p w:rsidR="006A0B9F" w:rsidRDefault="006A0B9F" w:rsidP="006A0B9F">
      <w:pPr>
        <w:pBdr>
          <w:top w:val="nil"/>
          <w:left w:val="nil"/>
          <w:bottom w:val="nil"/>
          <w:right w:val="nil"/>
          <w:between w:val="nil"/>
        </w:pBdr>
        <w:spacing w:before="2"/>
        <w:rPr>
          <w:color w:val="000000"/>
          <w:sz w:val="16"/>
          <w:szCs w:val="16"/>
        </w:rPr>
      </w:pPr>
    </w:p>
    <w:p w:rsidR="006A0B9F" w:rsidRDefault="006A0B9F" w:rsidP="006A0B9F">
      <w:pPr>
        <w:pBdr>
          <w:top w:val="nil"/>
          <w:left w:val="nil"/>
          <w:bottom w:val="nil"/>
          <w:right w:val="nil"/>
          <w:between w:val="nil"/>
        </w:pBdr>
        <w:spacing w:before="90"/>
        <w:ind w:left="119" w:right="187"/>
        <w:rPr>
          <w:color w:val="000000"/>
          <w:sz w:val="24"/>
          <w:szCs w:val="24"/>
        </w:rPr>
      </w:pPr>
      <w:r>
        <w:rPr>
          <w:color w:val="000000"/>
          <w:sz w:val="24"/>
          <w:szCs w:val="24"/>
        </w:rPr>
        <w:t xml:space="preserve">Trustee Moroney reported that a tree was taken down directly over the Secor Street trail foot bridge. Also, due to a draft, the old heat return in Village Hall will be closed off, with the grate being removed and covered up, but the duct work staying in place in case there is a need to return to the use of the oil furnace in the future. </w:t>
      </w:r>
    </w:p>
    <w:p w:rsidR="006A0B9F" w:rsidRDefault="006A0B9F" w:rsidP="006A0B9F">
      <w:pPr>
        <w:pBdr>
          <w:top w:val="nil"/>
          <w:left w:val="nil"/>
          <w:bottom w:val="nil"/>
          <w:right w:val="nil"/>
          <w:between w:val="nil"/>
        </w:pBdr>
        <w:spacing w:before="11"/>
        <w:rPr>
          <w:color w:val="000000"/>
          <w:sz w:val="23"/>
          <w:szCs w:val="23"/>
        </w:rPr>
      </w:pPr>
    </w:p>
    <w:p w:rsidR="006A0B9F" w:rsidRDefault="006A0B9F" w:rsidP="006A0B9F">
      <w:pPr>
        <w:pBdr>
          <w:top w:val="nil"/>
          <w:left w:val="nil"/>
          <w:bottom w:val="nil"/>
          <w:right w:val="nil"/>
          <w:between w:val="nil"/>
        </w:pBdr>
        <w:ind w:left="120"/>
        <w:rPr>
          <w:color w:val="000000"/>
          <w:sz w:val="24"/>
          <w:szCs w:val="24"/>
        </w:rPr>
      </w:pPr>
      <w:r>
        <w:rPr>
          <w:color w:val="000000"/>
          <w:sz w:val="24"/>
          <w:szCs w:val="24"/>
          <w:u w:val="single"/>
        </w:rPr>
        <w:lastRenderedPageBreak/>
        <w:t>Trustee Campanile</w:t>
      </w:r>
    </w:p>
    <w:p w:rsidR="006A0B9F" w:rsidRDefault="006A0B9F" w:rsidP="006A0B9F">
      <w:pPr>
        <w:pBdr>
          <w:top w:val="nil"/>
          <w:left w:val="nil"/>
          <w:bottom w:val="nil"/>
          <w:right w:val="nil"/>
          <w:between w:val="nil"/>
        </w:pBdr>
        <w:spacing w:before="2"/>
        <w:rPr>
          <w:color w:val="000000"/>
          <w:sz w:val="16"/>
          <w:szCs w:val="16"/>
        </w:rPr>
      </w:pPr>
    </w:p>
    <w:p w:rsidR="006A0B9F" w:rsidRDefault="006A0B9F" w:rsidP="006A0B9F">
      <w:pPr>
        <w:pBdr>
          <w:top w:val="nil"/>
          <w:left w:val="nil"/>
          <w:bottom w:val="nil"/>
          <w:right w:val="nil"/>
          <w:between w:val="nil"/>
        </w:pBdr>
        <w:spacing w:before="90"/>
        <w:ind w:left="119" w:right="187"/>
        <w:rPr>
          <w:color w:val="000000"/>
          <w:sz w:val="24"/>
          <w:szCs w:val="24"/>
        </w:rPr>
      </w:pPr>
      <w:r>
        <w:rPr>
          <w:color w:val="000000"/>
          <w:sz w:val="24"/>
          <w:szCs w:val="24"/>
        </w:rPr>
        <w:t xml:space="preserve">Trustee Campanile reported that the wooden bridge in the woods has been moved to what he hopes will be its permanent home. His son helped him move the bridge on New Year’s Day. In spring it can be straightened or adjusted, if need be. He suggested to Trustee Zhynovitch that the Trail Committee possibly take on the cleanup and resetting of the various brook crossings in the spring.  </w:t>
      </w:r>
    </w:p>
    <w:p w:rsidR="006A0B9F" w:rsidRDefault="006A0B9F" w:rsidP="006A0B9F">
      <w:pPr>
        <w:pBdr>
          <w:top w:val="nil"/>
          <w:left w:val="nil"/>
          <w:bottom w:val="nil"/>
          <w:right w:val="nil"/>
          <w:between w:val="nil"/>
        </w:pBdr>
        <w:spacing w:before="90"/>
        <w:ind w:left="119" w:right="187"/>
        <w:rPr>
          <w:color w:val="000000"/>
          <w:sz w:val="24"/>
          <w:szCs w:val="24"/>
        </w:rPr>
      </w:pPr>
    </w:p>
    <w:p w:rsidR="006A0B9F" w:rsidRDefault="006A0B9F" w:rsidP="006A0B9F">
      <w:pPr>
        <w:pBdr>
          <w:top w:val="nil"/>
          <w:left w:val="nil"/>
          <w:bottom w:val="nil"/>
          <w:right w:val="nil"/>
          <w:between w:val="nil"/>
        </w:pBdr>
        <w:spacing w:before="90"/>
        <w:ind w:left="119" w:right="187"/>
        <w:rPr>
          <w:color w:val="000000"/>
          <w:sz w:val="24"/>
          <w:szCs w:val="24"/>
        </w:rPr>
      </w:pPr>
    </w:p>
    <w:p w:rsidR="006A0B9F" w:rsidRDefault="006A0B9F" w:rsidP="006A0B9F">
      <w:pPr>
        <w:pBdr>
          <w:top w:val="nil"/>
          <w:left w:val="nil"/>
          <w:bottom w:val="nil"/>
          <w:right w:val="nil"/>
          <w:between w:val="nil"/>
        </w:pBdr>
        <w:spacing w:before="90" w:line="360" w:lineRule="auto"/>
        <w:ind w:left="119" w:right="187"/>
        <w:rPr>
          <w:b/>
          <w:bCs/>
          <w:color w:val="000000"/>
          <w:sz w:val="24"/>
          <w:szCs w:val="24"/>
        </w:rPr>
      </w:pPr>
      <w:r w:rsidRPr="00D44852">
        <w:rPr>
          <w:b/>
          <w:bCs/>
          <w:color w:val="000000"/>
          <w:sz w:val="24"/>
          <w:szCs w:val="24"/>
        </w:rPr>
        <w:t>New Busine</w:t>
      </w:r>
      <w:r>
        <w:rPr>
          <w:b/>
          <w:bCs/>
          <w:color w:val="000000"/>
          <w:sz w:val="24"/>
          <w:szCs w:val="24"/>
        </w:rPr>
        <w:t>ss</w:t>
      </w:r>
    </w:p>
    <w:p w:rsidR="006A0B9F" w:rsidRDefault="006A0B9F" w:rsidP="006A0B9F">
      <w:pPr>
        <w:pBdr>
          <w:top w:val="nil"/>
          <w:left w:val="nil"/>
          <w:bottom w:val="nil"/>
          <w:right w:val="nil"/>
          <w:between w:val="nil"/>
        </w:pBdr>
        <w:spacing w:before="90" w:line="360" w:lineRule="auto"/>
        <w:ind w:left="119" w:right="187"/>
        <w:rPr>
          <w:color w:val="000000"/>
          <w:sz w:val="24"/>
          <w:szCs w:val="24"/>
          <w:u w:val="single"/>
        </w:rPr>
      </w:pPr>
      <w:r w:rsidRPr="00B55CB5">
        <w:rPr>
          <w:color w:val="000000"/>
          <w:sz w:val="24"/>
          <w:szCs w:val="24"/>
          <w:u w:val="single"/>
        </w:rPr>
        <w:t>Delinquent Taxes to County</w:t>
      </w:r>
    </w:p>
    <w:p w:rsidR="006A0B9F" w:rsidRPr="006A0B9F" w:rsidRDefault="006A0B9F" w:rsidP="006A0B9F">
      <w:pPr>
        <w:pBdr>
          <w:top w:val="nil"/>
          <w:left w:val="nil"/>
          <w:bottom w:val="nil"/>
          <w:right w:val="nil"/>
          <w:between w:val="nil"/>
        </w:pBdr>
        <w:spacing w:before="90"/>
        <w:ind w:left="119" w:right="187"/>
        <w:rPr>
          <w:color w:val="000000"/>
          <w:sz w:val="24"/>
          <w:szCs w:val="24"/>
        </w:rPr>
      </w:pPr>
      <w:r w:rsidRPr="006A0B9F">
        <w:rPr>
          <w:color w:val="000000"/>
          <w:sz w:val="24"/>
          <w:szCs w:val="24"/>
        </w:rPr>
        <w:t xml:space="preserve">Upon motion from </w:t>
      </w:r>
      <w:r>
        <w:rPr>
          <w:color w:val="000000"/>
          <w:sz w:val="24"/>
          <w:szCs w:val="24"/>
        </w:rPr>
        <w:t>Trustee Moroney, seconded by Trustee Maloney, enacted all in favor, the delinquent tax roll was approved to be sent to the county in the amount of $9,855.82.</w:t>
      </w:r>
    </w:p>
    <w:p w:rsidR="006A0B9F" w:rsidRDefault="006A0B9F" w:rsidP="006A0B9F">
      <w:pPr>
        <w:pBdr>
          <w:top w:val="nil"/>
          <w:left w:val="nil"/>
          <w:bottom w:val="nil"/>
          <w:right w:val="nil"/>
          <w:between w:val="nil"/>
        </w:pBdr>
        <w:spacing w:before="90"/>
        <w:ind w:right="187"/>
        <w:rPr>
          <w:b/>
          <w:bCs/>
          <w:color w:val="000000"/>
          <w:sz w:val="24"/>
          <w:szCs w:val="24"/>
        </w:rPr>
      </w:pPr>
    </w:p>
    <w:p w:rsidR="006A0B9F" w:rsidRDefault="006A0B9F" w:rsidP="006A0B9F">
      <w:pPr>
        <w:pStyle w:val="Heading1"/>
        <w:ind w:left="0"/>
        <w:rPr>
          <w:b w:val="0"/>
          <w:bCs w:val="0"/>
          <w:u w:val="single"/>
        </w:rPr>
      </w:pPr>
      <w:r>
        <w:t xml:space="preserve">  </w:t>
      </w:r>
      <w:r w:rsidRPr="006A0B9F">
        <w:rPr>
          <w:b w:val="0"/>
          <w:bCs w:val="0"/>
          <w:u w:val="single"/>
        </w:rPr>
        <w:t xml:space="preserve">Election Registration Resolution </w:t>
      </w:r>
    </w:p>
    <w:p w:rsidR="006A0B9F" w:rsidRDefault="006A0B9F" w:rsidP="006A0B9F">
      <w:pPr>
        <w:pStyle w:val="Heading1"/>
        <w:ind w:left="0"/>
        <w:rPr>
          <w:b w:val="0"/>
          <w:bCs w:val="0"/>
          <w:u w:val="single"/>
        </w:rPr>
      </w:pPr>
    </w:p>
    <w:p w:rsidR="006A0B9F" w:rsidRDefault="006A0B9F" w:rsidP="006A0B9F">
      <w:pPr>
        <w:ind w:left="90" w:hanging="90"/>
      </w:pPr>
      <w:r>
        <w:t xml:space="preserve"> </w:t>
      </w:r>
      <w:r>
        <w:tab/>
        <w:t xml:space="preserve">WHEREAS, the intent of the Election Law and of this Board is to enable all qualified persons to vote in      the general election of the Village of Nelsonville, which will be held at the Municipal Building, 260 Main Street, on March 21, 2023, between the hours of Noon and 9pm; and, </w:t>
      </w:r>
    </w:p>
    <w:p w:rsidR="006A0B9F" w:rsidRDefault="006A0B9F" w:rsidP="006A0B9F"/>
    <w:p w:rsidR="006A0B9F" w:rsidRDefault="006A0B9F" w:rsidP="006A0B9F">
      <w:r>
        <w:tab/>
        <w:t xml:space="preserve">WHEREAS, a Registration Day is required to accomplish this action; and, </w:t>
      </w:r>
    </w:p>
    <w:p w:rsidR="006A0B9F" w:rsidRDefault="006A0B9F" w:rsidP="006A0B9F"/>
    <w:p w:rsidR="006A0B9F" w:rsidRDefault="006A0B9F" w:rsidP="00C1749A">
      <w:pPr>
        <w:ind w:left="720" w:hanging="720"/>
      </w:pPr>
      <w:r>
        <w:tab/>
        <w:t xml:space="preserve">NOW, THEREFORE, BE IT RESOLVED, that Registration Day will be held for the Village of </w:t>
      </w:r>
      <w:r w:rsidR="00C1749A">
        <w:t xml:space="preserve">   </w:t>
      </w:r>
      <w:r>
        <w:t>Nelsonville's General Election as follows;</w:t>
      </w:r>
    </w:p>
    <w:p w:rsidR="006A0B9F" w:rsidRDefault="006A0B9F" w:rsidP="006A0B9F"/>
    <w:p w:rsidR="006A0B9F" w:rsidRDefault="006A0B9F" w:rsidP="006A0B9F">
      <w:r>
        <w:tab/>
        <w:t>March 11, 2023, Noon to 5pm, at the Municipal Building, 260 Main Street.</w:t>
      </w:r>
    </w:p>
    <w:p w:rsidR="006D2A5F" w:rsidRDefault="006D2A5F" w:rsidP="006A0B9F"/>
    <w:p w:rsidR="006A0B9F" w:rsidRPr="00F13360" w:rsidRDefault="006A0B9F" w:rsidP="006D2A5F">
      <w:pPr>
        <w:ind w:left="90"/>
      </w:pPr>
      <w:r w:rsidRPr="00F13360">
        <w:t xml:space="preserve">I, </w:t>
      </w:r>
      <w:r>
        <w:rPr>
          <w:b/>
        </w:rPr>
        <w:t>Melissa Harris</w:t>
      </w:r>
      <w:r w:rsidRPr="00F13360">
        <w:t xml:space="preserve">, the duly qualified and acting Village Clerk of the Village of Nelsonville, Putnam County, New York do hereby certify that the above hereto is a true and correct copy of an extract from the minutes of a Regular Meeting of the Village Board of the Village of Nelsonville held on </w:t>
      </w:r>
      <w:r>
        <w:t>Tuesday, January 17, 2023</w:t>
      </w:r>
      <w:r w:rsidRPr="00F13360">
        <w:t xml:space="preserve"> and that the resolution set forth herein is a true and correct copy of the resolution of the Village Board of said Village adopted at said meeting.</w:t>
      </w:r>
    </w:p>
    <w:p w:rsidR="006A0B9F" w:rsidRPr="00F13360" w:rsidRDefault="006A0B9F" w:rsidP="006D2A5F">
      <w:pPr>
        <w:rPr>
          <w:b/>
        </w:rPr>
      </w:pPr>
    </w:p>
    <w:p w:rsidR="006A0B9F" w:rsidRPr="00F13360" w:rsidRDefault="006A0B9F" w:rsidP="006D2A5F">
      <w:pPr>
        <w:ind w:left="90"/>
      </w:pPr>
      <w:r w:rsidRPr="00F13360">
        <w:rPr>
          <w:b/>
        </w:rPr>
        <w:t>I FURTHER CERTIFY</w:t>
      </w:r>
      <w:r w:rsidRPr="00F13360">
        <w:t xml:space="preserve"> that pursuant to section 103 of the Public Officers Law (Open Meetings Law), said meeting was open to the general public.</w:t>
      </w:r>
    </w:p>
    <w:p w:rsidR="006A0B9F" w:rsidRPr="00F13360" w:rsidRDefault="006A0B9F" w:rsidP="006D2A5F"/>
    <w:p w:rsidR="006A0B9F" w:rsidRPr="00F13360" w:rsidRDefault="006A0B9F" w:rsidP="006D2A5F">
      <w:pPr>
        <w:ind w:left="90"/>
      </w:pPr>
      <w:r w:rsidRPr="00F13360">
        <w:rPr>
          <w:b/>
        </w:rPr>
        <w:t>IN WITNESS WHEREOF</w:t>
      </w:r>
      <w:r w:rsidRPr="00F13360">
        <w:t xml:space="preserve">, I have hereunto set my hand and the seal of the said </w:t>
      </w:r>
      <w:r>
        <w:t>Village</w:t>
      </w:r>
      <w:r w:rsidRPr="00F13360">
        <w:t xml:space="preserve">, </w:t>
      </w:r>
      <w:r>
        <w:t>17th day of January, 2023.</w:t>
      </w:r>
    </w:p>
    <w:p w:rsidR="006A0B9F" w:rsidRDefault="006A0B9F" w:rsidP="006D2A5F"/>
    <w:p w:rsidR="006D2A5F" w:rsidRPr="006D2A5F" w:rsidRDefault="006D2A5F" w:rsidP="006D2A5F">
      <w:pPr>
        <w:pStyle w:val="BodyText"/>
        <w:spacing w:line="259" w:lineRule="auto"/>
        <w:ind w:left="90" w:right="65"/>
        <w:rPr>
          <w:rFonts w:ascii="Times New Roman" w:hAnsi="Times New Roman" w:cs="Times New Roman"/>
        </w:rPr>
      </w:pPr>
      <w:r w:rsidRPr="006D2A5F">
        <w:rPr>
          <w:rFonts w:ascii="Times New Roman" w:hAnsi="Times New Roman" w:cs="Times New Roman"/>
        </w:rPr>
        <w:t>The</w:t>
      </w:r>
      <w:r w:rsidRPr="006D2A5F">
        <w:rPr>
          <w:rFonts w:ascii="Times New Roman" w:hAnsi="Times New Roman" w:cs="Times New Roman"/>
          <w:spacing w:val="-2"/>
        </w:rPr>
        <w:t xml:space="preserve"> </w:t>
      </w:r>
      <w:r w:rsidRPr="006D2A5F">
        <w:rPr>
          <w:rFonts w:ascii="Times New Roman" w:hAnsi="Times New Roman" w:cs="Times New Roman"/>
        </w:rPr>
        <w:t>Board</w:t>
      </w:r>
      <w:r w:rsidRPr="006D2A5F">
        <w:rPr>
          <w:rFonts w:ascii="Times New Roman" w:hAnsi="Times New Roman" w:cs="Times New Roman"/>
          <w:spacing w:val="-4"/>
        </w:rPr>
        <w:t xml:space="preserve"> </w:t>
      </w:r>
      <w:r w:rsidRPr="006D2A5F">
        <w:rPr>
          <w:rFonts w:ascii="Times New Roman" w:hAnsi="Times New Roman" w:cs="Times New Roman"/>
        </w:rPr>
        <w:t>members</w:t>
      </w:r>
      <w:r w:rsidRPr="006D2A5F">
        <w:rPr>
          <w:rFonts w:ascii="Times New Roman" w:hAnsi="Times New Roman" w:cs="Times New Roman"/>
          <w:spacing w:val="-3"/>
        </w:rPr>
        <w:t xml:space="preserve"> </w:t>
      </w:r>
      <w:r w:rsidRPr="006D2A5F">
        <w:rPr>
          <w:rFonts w:ascii="Times New Roman" w:hAnsi="Times New Roman" w:cs="Times New Roman"/>
        </w:rPr>
        <w:t>voted</w:t>
      </w:r>
      <w:r w:rsidRPr="006D2A5F">
        <w:rPr>
          <w:rFonts w:ascii="Times New Roman" w:hAnsi="Times New Roman" w:cs="Times New Roman"/>
          <w:spacing w:val="-4"/>
        </w:rPr>
        <w:t xml:space="preserve"> </w:t>
      </w:r>
      <w:r w:rsidRPr="006D2A5F">
        <w:rPr>
          <w:rFonts w:ascii="Times New Roman" w:hAnsi="Times New Roman" w:cs="Times New Roman"/>
        </w:rPr>
        <w:t>on</w:t>
      </w:r>
      <w:r w:rsidRPr="006D2A5F">
        <w:rPr>
          <w:rFonts w:ascii="Times New Roman" w:hAnsi="Times New Roman" w:cs="Times New Roman"/>
          <w:spacing w:val="-4"/>
        </w:rPr>
        <w:t xml:space="preserve"> </w:t>
      </w:r>
      <w:r w:rsidRPr="006D2A5F">
        <w:rPr>
          <w:rFonts w:ascii="Times New Roman" w:hAnsi="Times New Roman" w:cs="Times New Roman"/>
        </w:rPr>
        <w:t>the</w:t>
      </w:r>
      <w:r w:rsidRPr="006D2A5F">
        <w:rPr>
          <w:rFonts w:ascii="Times New Roman" w:hAnsi="Times New Roman" w:cs="Times New Roman"/>
          <w:spacing w:val="-2"/>
        </w:rPr>
        <w:t xml:space="preserve"> </w:t>
      </w:r>
      <w:r w:rsidRPr="006D2A5F">
        <w:rPr>
          <w:rFonts w:ascii="Times New Roman" w:hAnsi="Times New Roman" w:cs="Times New Roman"/>
        </w:rPr>
        <w:t>Resolution</w:t>
      </w:r>
      <w:r w:rsidRPr="006D2A5F">
        <w:rPr>
          <w:rFonts w:ascii="Times New Roman" w:hAnsi="Times New Roman" w:cs="Times New Roman"/>
          <w:spacing w:val="-4"/>
        </w:rPr>
        <w:t xml:space="preserve"> </w:t>
      </w:r>
      <w:r w:rsidRPr="006D2A5F">
        <w:rPr>
          <w:rFonts w:ascii="Times New Roman" w:hAnsi="Times New Roman" w:cs="Times New Roman"/>
        </w:rPr>
        <w:t>by</w:t>
      </w:r>
      <w:r w:rsidRPr="006D2A5F">
        <w:rPr>
          <w:rFonts w:ascii="Times New Roman" w:hAnsi="Times New Roman" w:cs="Times New Roman"/>
          <w:spacing w:val="-3"/>
        </w:rPr>
        <w:t xml:space="preserve"> </w:t>
      </w:r>
      <w:r w:rsidRPr="006D2A5F">
        <w:rPr>
          <w:rFonts w:ascii="Times New Roman" w:hAnsi="Times New Roman" w:cs="Times New Roman"/>
        </w:rPr>
        <w:t>roll</w:t>
      </w:r>
      <w:r w:rsidRPr="006D2A5F">
        <w:rPr>
          <w:rFonts w:ascii="Times New Roman" w:hAnsi="Times New Roman" w:cs="Times New Roman"/>
          <w:spacing w:val="-3"/>
        </w:rPr>
        <w:t xml:space="preserve"> </w:t>
      </w:r>
      <w:r w:rsidRPr="006D2A5F">
        <w:rPr>
          <w:rFonts w:ascii="Times New Roman" w:hAnsi="Times New Roman" w:cs="Times New Roman"/>
        </w:rPr>
        <w:t>call,</w:t>
      </w:r>
      <w:r w:rsidRPr="006D2A5F">
        <w:rPr>
          <w:rFonts w:ascii="Times New Roman" w:hAnsi="Times New Roman" w:cs="Times New Roman"/>
          <w:spacing w:val="-2"/>
        </w:rPr>
        <w:t xml:space="preserve"> </w:t>
      </w:r>
      <w:r w:rsidRPr="006D2A5F">
        <w:rPr>
          <w:rFonts w:ascii="Times New Roman" w:hAnsi="Times New Roman" w:cs="Times New Roman"/>
        </w:rPr>
        <w:t>and</w:t>
      </w:r>
      <w:r w:rsidRPr="006D2A5F">
        <w:rPr>
          <w:rFonts w:ascii="Times New Roman" w:hAnsi="Times New Roman" w:cs="Times New Roman"/>
          <w:spacing w:val="-4"/>
        </w:rPr>
        <w:t xml:space="preserve"> </w:t>
      </w:r>
      <w:r w:rsidRPr="006D2A5F">
        <w:rPr>
          <w:rFonts w:ascii="Times New Roman" w:hAnsi="Times New Roman" w:cs="Times New Roman"/>
        </w:rPr>
        <w:t>the</w:t>
      </w:r>
      <w:r w:rsidRPr="006D2A5F">
        <w:rPr>
          <w:rFonts w:ascii="Times New Roman" w:hAnsi="Times New Roman" w:cs="Times New Roman"/>
          <w:spacing w:val="-4"/>
        </w:rPr>
        <w:t xml:space="preserve"> </w:t>
      </w:r>
      <w:r w:rsidRPr="006D2A5F">
        <w:rPr>
          <w:rFonts w:ascii="Times New Roman" w:hAnsi="Times New Roman" w:cs="Times New Roman"/>
        </w:rPr>
        <w:t>resulting</w:t>
      </w:r>
      <w:r w:rsidRPr="006D2A5F">
        <w:rPr>
          <w:rFonts w:ascii="Times New Roman" w:hAnsi="Times New Roman" w:cs="Times New Roman"/>
          <w:spacing w:val="-2"/>
        </w:rPr>
        <w:t xml:space="preserve"> </w:t>
      </w:r>
      <w:r w:rsidRPr="006D2A5F">
        <w:rPr>
          <w:rFonts w:ascii="Times New Roman" w:hAnsi="Times New Roman" w:cs="Times New Roman"/>
        </w:rPr>
        <w:t>votes</w:t>
      </w:r>
      <w:r w:rsidRPr="006D2A5F">
        <w:rPr>
          <w:rFonts w:ascii="Times New Roman" w:hAnsi="Times New Roman" w:cs="Times New Roman"/>
          <w:spacing w:val="-5"/>
        </w:rPr>
        <w:t xml:space="preserve"> </w:t>
      </w:r>
      <w:r w:rsidRPr="006D2A5F">
        <w:rPr>
          <w:rFonts w:ascii="Times New Roman" w:hAnsi="Times New Roman" w:cs="Times New Roman"/>
        </w:rPr>
        <w:t>of</w:t>
      </w:r>
      <w:r w:rsidRPr="006D2A5F">
        <w:rPr>
          <w:rFonts w:ascii="Times New Roman" w:hAnsi="Times New Roman" w:cs="Times New Roman"/>
          <w:spacing w:val="-3"/>
        </w:rPr>
        <w:t xml:space="preserve"> </w:t>
      </w:r>
      <w:r w:rsidRPr="006D2A5F">
        <w:rPr>
          <w:rFonts w:ascii="Times New Roman" w:hAnsi="Times New Roman" w:cs="Times New Roman"/>
        </w:rPr>
        <w:t>the board members were as follows:</w:t>
      </w:r>
    </w:p>
    <w:p w:rsidR="006D2A5F" w:rsidRPr="006D2A5F" w:rsidRDefault="006D2A5F" w:rsidP="006D2A5F">
      <w:pPr>
        <w:pStyle w:val="BodyText"/>
        <w:spacing w:before="9"/>
        <w:rPr>
          <w:rFonts w:ascii="Times New Roman" w:hAnsi="Times New Roman" w:cs="Times New Roman"/>
          <w:sz w:val="20"/>
        </w:rPr>
      </w:pPr>
    </w:p>
    <w:p w:rsidR="006D2A5F" w:rsidRPr="006D2A5F" w:rsidRDefault="006D2A5F" w:rsidP="006D2A5F">
      <w:pPr>
        <w:pStyle w:val="Heading1"/>
        <w:tabs>
          <w:tab w:val="left" w:pos="2999"/>
        </w:tabs>
        <w:spacing w:before="1"/>
        <w:ind w:left="90"/>
      </w:pPr>
      <w:r w:rsidRPr="006D2A5F">
        <w:rPr>
          <w:u w:val="single"/>
        </w:rPr>
        <w:t>Member</w:t>
      </w:r>
      <w:r w:rsidRPr="006D2A5F">
        <w:rPr>
          <w:spacing w:val="-1"/>
          <w:u w:val="single"/>
        </w:rPr>
        <w:t xml:space="preserve"> </w:t>
      </w:r>
      <w:r w:rsidRPr="006D2A5F">
        <w:rPr>
          <w:u w:val="single"/>
        </w:rPr>
        <w:t>of</w:t>
      </w:r>
      <w:r w:rsidRPr="006D2A5F">
        <w:rPr>
          <w:spacing w:val="-2"/>
          <w:u w:val="single"/>
        </w:rPr>
        <w:t xml:space="preserve"> Board</w:t>
      </w:r>
      <w:r w:rsidRPr="006D2A5F">
        <w:rPr>
          <w:u w:val="single"/>
        </w:rPr>
        <w:tab/>
      </w:r>
      <w:r w:rsidRPr="006D2A5F">
        <w:rPr>
          <w:spacing w:val="-2"/>
          <w:u w:val="single"/>
        </w:rPr>
        <w:t>Voting</w:t>
      </w:r>
    </w:p>
    <w:p w:rsidR="006D2A5F" w:rsidRPr="006D2A5F" w:rsidRDefault="006D2A5F" w:rsidP="006D2A5F">
      <w:pPr>
        <w:pStyle w:val="BodyText"/>
        <w:spacing w:before="8"/>
        <w:ind w:left="90"/>
        <w:rPr>
          <w:rFonts w:ascii="Times New Roman" w:hAnsi="Times New Roman" w:cs="Times New Roman"/>
          <w:b/>
          <w:sz w:val="14"/>
        </w:rPr>
      </w:pPr>
    </w:p>
    <w:p w:rsidR="006D2A5F" w:rsidRPr="006D2A5F" w:rsidRDefault="006D2A5F" w:rsidP="006D2A5F">
      <w:pPr>
        <w:pStyle w:val="BodyText"/>
        <w:tabs>
          <w:tab w:val="left" w:pos="2999"/>
        </w:tabs>
        <w:spacing w:before="92"/>
        <w:ind w:left="90"/>
        <w:rPr>
          <w:rFonts w:ascii="Times New Roman" w:hAnsi="Times New Roman" w:cs="Times New Roman"/>
        </w:rPr>
      </w:pPr>
      <w:r w:rsidRPr="006D2A5F">
        <w:rPr>
          <w:rFonts w:ascii="Times New Roman" w:hAnsi="Times New Roman" w:cs="Times New Roman"/>
        </w:rPr>
        <w:t>Mayor</w:t>
      </w:r>
      <w:r w:rsidRPr="006D2A5F">
        <w:rPr>
          <w:rFonts w:ascii="Times New Roman" w:hAnsi="Times New Roman" w:cs="Times New Roman"/>
          <w:spacing w:val="-3"/>
        </w:rPr>
        <w:t xml:space="preserve"> </w:t>
      </w:r>
      <w:r w:rsidRPr="006D2A5F">
        <w:rPr>
          <w:rFonts w:ascii="Times New Roman" w:hAnsi="Times New Roman" w:cs="Times New Roman"/>
          <w:spacing w:val="-2"/>
        </w:rPr>
        <w:t>Winward</w:t>
      </w:r>
      <w:r w:rsidRPr="006D2A5F">
        <w:rPr>
          <w:rFonts w:ascii="Times New Roman" w:hAnsi="Times New Roman" w:cs="Times New Roman"/>
        </w:rPr>
        <w:tab/>
      </w:r>
      <w:r w:rsidRPr="006D2A5F">
        <w:rPr>
          <w:rFonts w:ascii="Times New Roman" w:hAnsi="Times New Roman" w:cs="Times New Roman"/>
          <w:spacing w:val="-5"/>
        </w:rPr>
        <w:t>Aye</w:t>
      </w:r>
    </w:p>
    <w:p w:rsidR="006D2A5F" w:rsidRPr="006D2A5F" w:rsidRDefault="006D2A5F" w:rsidP="006D2A5F">
      <w:pPr>
        <w:pStyle w:val="BodyText"/>
        <w:tabs>
          <w:tab w:val="left" w:pos="2999"/>
        </w:tabs>
        <w:spacing w:before="41"/>
        <w:ind w:left="90"/>
        <w:rPr>
          <w:rFonts w:ascii="Times New Roman" w:hAnsi="Times New Roman" w:cs="Times New Roman"/>
        </w:rPr>
      </w:pPr>
      <w:r w:rsidRPr="006D2A5F">
        <w:rPr>
          <w:rFonts w:ascii="Times New Roman" w:hAnsi="Times New Roman" w:cs="Times New Roman"/>
        </w:rPr>
        <w:t>Trustee</w:t>
      </w:r>
      <w:r w:rsidRPr="006D2A5F">
        <w:rPr>
          <w:rFonts w:ascii="Times New Roman" w:hAnsi="Times New Roman" w:cs="Times New Roman"/>
          <w:spacing w:val="-2"/>
        </w:rPr>
        <w:t xml:space="preserve"> Campanile</w:t>
      </w:r>
      <w:r w:rsidRPr="006D2A5F">
        <w:rPr>
          <w:rFonts w:ascii="Times New Roman" w:hAnsi="Times New Roman" w:cs="Times New Roman"/>
        </w:rPr>
        <w:tab/>
      </w:r>
      <w:r w:rsidRPr="006D2A5F">
        <w:rPr>
          <w:rFonts w:ascii="Times New Roman" w:hAnsi="Times New Roman" w:cs="Times New Roman"/>
          <w:spacing w:val="-5"/>
        </w:rPr>
        <w:t>Aye</w:t>
      </w:r>
    </w:p>
    <w:p w:rsidR="006D2A5F" w:rsidRPr="006D2A5F" w:rsidRDefault="006D2A5F" w:rsidP="006D2A5F">
      <w:pPr>
        <w:pStyle w:val="BodyText"/>
        <w:tabs>
          <w:tab w:val="left" w:pos="2999"/>
        </w:tabs>
        <w:spacing w:before="38"/>
        <w:ind w:left="90"/>
        <w:rPr>
          <w:rFonts w:ascii="Times New Roman" w:hAnsi="Times New Roman" w:cs="Times New Roman"/>
        </w:rPr>
      </w:pPr>
      <w:r w:rsidRPr="006D2A5F">
        <w:rPr>
          <w:rFonts w:ascii="Times New Roman" w:hAnsi="Times New Roman" w:cs="Times New Roman"/>
        </w:rPr>
        <w:t>Trustee</w:t>
      </w:r>
      <w:r w:rsidRPr="006D2A5F">
        <w:rPr>
          <w:rFonts w:ascii="Times New Roman" w:hAnsi="Times New Roman" w:cs="Times New Roman"/>
          <w:spacing w:val="-4"/>
        </w:rPr>
        <w:t xml:space="preserve"> </w:t>
      </w:r>
      <w:r w:rsidRPr="006D2A5F">
        <w:rPr>
          <w:rFonts w:ascii="Times New Roman" w:hAnsi="Times New Roman" w:cs="Times New Roman"/>
          <w:spacing w:val="-2"/>
        </w:rPr>
        <w:t>Maloney</w:t>
      </w:r>
      <w:r w:rsidRPr="006D2A5F">
        <w:rPr>
          <w:rFonts w:ascii="Times New Roman" w:hAnsi="Times New Roman" w:cs="Times New Roman"/>
        </w:rPr>
        <w:tab/>
      </w:r>
      <w:r w:rsidRPr="006D2A5F">
        <w:rPr>
          <w:rFonts w:ascii="Times New Roman" w:hAnsi="Times New Roman" w:cs="Times New Roman"/>
          <w:spacing w:val="-5"/>
        </w:rPr>
        <w:t>Aye</w:t>
      </w:r>
    </w:p>
    <w:p w:rsidR="006D2A5F" w:rsidRPr="006D2A5F" w:rsidRDefault="006D2A5F" w:rsidP="006D2A5F">
      <w:pPr>
        <w:pStyle w:val="BodyText"/>
        <w:tabs>
          <w:tab w:val="left" w:pos="2999"/>
        </w:tabs>
        <w:spacing w:before="41"/>
        <w:ind w:left="90"/>
        <w:rPr>
          <w:rFonts w:ascii="Times New Roman" w:hAnsi="Times New Roman" w:cs="Times New Roman"/>
        </w:rPr>
      </w:pPr>
      <w:r w:rsidRPr="006D2A5F">
        <w:rPr>
          <w:rFonts w:ascii="Times New Roman" w:hAnsi="Times New Roman" w:cs="Times New Roman"/>
        </w:rPr>
        <w:t>Trustee</w:t>
      </w:r>
      <w:r w:rsidRPr="006D2A5F">
        <w:rPr>
          <w:rFonts w:ascii="Times New Roman" w:hAnsi="Times New Roman" w:cs="Times New Roman"/>
          <w:spacing w:val="-4"/>
        </w:rPr>
        <w:t xml:space="preserve"> </w:t>
      </w:r>
      <w:r w:rsidRPr="006D2A5F">
        <w:rPr>
          <w:rFonts w:ascii="Times New Roman" w:hAnsi="Times New Roman" w:cs="Times New Roman"/>
          <w:spacing w:val="-2"/>
        </w:rPr>
        <w:t>Moroney</w:t>
      </w:r>
      <w:r w:rsidRPr="006D2A5F">
        <w:rPr>
          <w:rFonts w:ascii="Times New Roman" w:hAnsi="Times New Roman" w:cs="Times New Roman"/>
        </w:rPr>
        <w:tab/>
      </w:r>
      <w:r w:rsidRPr="006D2A5F">
        <w:rPr>
          <w:rFonts w:ascii="Times New Roman" w:hAnsi="Times New Roman" w:cs="Times New Roman"/>
          <w:spacing w:val="-5"/>
        </w:rPr>
        <w:t>Aye</w:t>
      </w:r>
    </w:p>
    <w:p w:rsidR="006D2A5F" w:rsidRPr="006D2A5F" w:rsidRDefault="006D2A5F" w:rsidP="006D2A5F">
      <w:pPr>
        <w:pStyle w:val="BodyText"/>
        <w:tabs>
          <w:tab w:val="left" w:pos="2999"/>
        </w:tabs>
        <w:spacing w:before="41"/>
        <w:ind w:left="90"/>
        <w:rPr>
          <w:rFonts w:ascii="Times New Roman" w:hAnsi="Times New Roman" w:cs="Times New Roman"/>
        </w:rPr>
      </w:pPr>
      <w:r w:rsidRPr="006D2A5F">
        <w:rPr>
          <w:rFonts w:ascii="Times New Roman" w:hAnsi="Times New Roman" w:cs="Times New Roman"/>
        </w:rPr>
        <w:t>Trustee</w:t>
      </w:r>
      <w:r w:rsidRPr="006D2A5F">
        <w:rPr>
          <w:rFonts w:ascii="Times New Roman" w:hAnsi="Times New Roman" w:cs="Times New Roman"/>
          <w:spacing w:val="-2"/>
        </w:rPr>
        <w:t xml:space="preserve"> Zhynovitch</w:t>
      </w:r>
      <w:r w:rsidRPr="006D2A5F">
        <w:rPr>
          <w:rFonts w:ascii="Times New Roman" w:hAnsi="Times New Roman" w:cs="Times New Roman"/>
        </w:rPr>
        <w:tab/>
      </w:r>
      <w:r w:rsidRPr="006D2A5F">
        <w:rPr>
          <w:rFonts w:ascii="Times New Roman" w:hAnsi="Times New Roman" w:cs="Times New Roman"/>
          <w:spacing w:val="-5"/>
        </w:rPr>
        <w:t>Aye</w:t>
      </w:r>
    </w:p>
    <w:p w:rsidR="006D2A5F" w:rsidRPr="006D2A5F" w:rsidRDefault="006D2A5F" w:rsidP="006D2A5F">
      <w:pPr>
        <w:pStyle w:val="BodyText"/>
        <w:spacing w:before="10"/>
        <w:ind w:left="90"/>
        <w:rPr>
          <w:rFonts w:ascii="Times New Roman" w:hAnsi="Times New Roman" w:cs="Times New Roman"/>
          <w:sz w:val="20"/>
        </w:rPr>
      </w:pPr>
    </w:p>
    <w:p w:rsidR="006A0B9F" w:rsidRPr="006D2A5F" w:rsidRDefault="006D2A5F" w:rsidP="006D2A5F">
      <w:pPr>
        <w:pStyle w:val="Heading1"/>
        <w:ind w:left="90"/>
        <w:rPr>
          <w:b w:val="0"/>
          <w:bCs w:val="0"/>
          <w:u w:val="single"/>
        </w:rPr>
      </w:pPr>
      <w:r w:rsidRPr="006D2A5F">
        <w:t>Total</w:t>
      </w:r>
      <w:r w:rsidRPr="006D2A5F">
        <w:rPr>
          <w:spacing w:val="-2"/>
        </w:rPr>
        <w:t xml:space="preserve"> </w:t>
      </w:r>
      <w:r w:rsidRPr="006D2A5F">
        <w:t>Ayes</w:t>
      </w:r>
      <w:r w:rsidRPr="006D2A5F">
        <w:rPr>
          <w:spacing w:val="-2"/>
        </w:rPr>
        <w:t xml:space="preserve"> </w:t>
      </w:r>
      <w:r w:rsidRPr="006D2A5F">
        <w:t>and</w:t>
      </w:r>
      <w:r w:rsidRPr="006D2A5F">
        <w:rPr>
          <w:spacing w:val="-1"/>
        </w:rPr>
        <w:t xml:space="preserve"> </w:t>
      </w:r>
      <w:r w:rsidRPr="006D2A5F">
        <w:rPr>
          <w:spacing w:val="-4"/>
        </w:rPr>
        <w:t>Nays</w:t>
      </w:r>
      <w:r w:rsidRPr="006D2A5F">
        <w:tab/>
        <w:t xml:space="preserve">Five </w:t>
      </w:r>
      <w:r w:rsidRPr="006D2A5F">
        <w:rPr>
          <w:spacing w:val="-4"/>
        </w:rPr>
        <w:t>Ayes</w:t>
      </w:r>
    </w:p>
    <w:p w:rsidR="006A0B9F" w:rsidRDefault="006A0B9F" w:rsidP="006D2A5F">
      <w:pPr>
        <w:pStyle w:val="Heading1"/>
        <w:ind w:left="90"/>
      </w:pPr>
    </w:p>
    <w:p w:rsidR="00240369" w:rsidRDefault="00240369" w:rsidP="006D2A5F">
      <w:pPr>
        <w:pStyle w:val="Heading1"/>
        <w:ind w:left="90"/>
      </w:pPr>
    </w:p>
    <w:p w:rsidR="006A0B9F" w:rsidRPr="00240369" w:rsidRDefault="00240369" w:rsidP="006D2A5F">
      <w:pPr>
        <w:pStyle w:val="Heading1"/>
        <w:ind w:left="90"/>
        <w:rPr>
          <w:b w:val="0"/>
          <w:bCs w:val="0"/>
          <w:u w:val="single"/>
        </w:rPr>
      </w:pPr>
      <w:r w:rsidRPr="00240369">
        <w:rPr>
          <w:b w:val="0"/>
          <w:bCs w:val="0"/>
          <w:u w:val="single"/>
        </w:rPr>
        <w:t>Appoint Election Inspectors</w:t>
      </w:r>
    </w:p>
    <w:p w:rsidR="006A0B9F" w:rsidRDefault="006A0B9F" w:rsidP="006D2A5F">
      <w:pPr>
        <w:pStyle w:val="Heading1"/>
        <w:ind w:left="90"/>
      </w:pPr>
    </w:p>
    <w:p w:rsidR="00240369" w:rsidRDefault="00240369" w:rsidP="006D2A5F">
      <w:pPr>
        <w:pStyle w:val="Heading1"/>
        <w:ind w:left="90"/>
        <w:rPr>
          <w:b w:val="0"/>
          <w:bCs w:val="0"/>
        </w:rPr>
      </w:pPr>
      <w:r w:rsidRPr="00240369">
        <w:rPr>
          <w:b w:val="0"/>
          <w:bCs w:val="0"/>
        </w:rPr>
        <w:t>Upon motion by Trustee Zhynovitch, seconded by Trustee Cam</w:t>
      </w:r>
      <w:r>
        <w:rPr>
          <w:b w:val="0"/>
          <w:bCs w:val="0"/>
        </w:rPr>
        <w:t xml:space="preserve">panile, enacted all in favor, Kelly House, David Limburg, and Donna Duncan were appointed as Election Inspectors. </w:t>
      </w:r>
    </w:p>
    <w:p w:rsidR="00240369" w:rsidRDefault="00240369" w:rsidP="006D2A5F">
      <w:pPr>
        <w:pStyle w:val="Heading1"/>
        <w:ind w:left="90"/>
        <w:rPr>
          <w:b w:val="0"/>
          <w:bCs w:val="0"/>
        </w:rPr>
      </w:pPr>
    </w:p>
    <w:p w:rsidR="00240369" w:rsidRPr="00240369" w:rsidRDefault="00240369" w:rsidP="006D2A5F">
      <w:pPr>
        <w:pStyle w:val="Heading1"/>
        <w:ind w:left="90"/>
        <w:rPr>
          <w:b w:val="0"/>
          <w:bCs w:val="0"/>
          <w:u w:val="single"/>
        </w:rPr>
      </w:pPr>
      <w:r w:rsidRPr="00240369">
        <w:rPr>
          <w:b w:val="0"/>
          <w:bCs w:val="0"/>
          <w:u w:val="single"/>
        </w:rPr>
        <w:t>Cold Spring Water Meters</w:t>
      </w:r>
    </w:p>
    <w:p w:rsidR="00240369" w:rsidRDefault="00240369" w:rsidP="006D2A5F">
      <w:pPr>
        <w:pStyle w:val="Heading1"/>
        <w:ind w:left="90"/>
      </w:pPr>
    </w:p>
    <w:p w:rsidR="00240369" w:rsidRPr="00E459A0" w:rsidRDefault="00240369" w:rsidP="00E459A0">
      <w:pPr>
        <w:ind w:left="90"/>
        <w:rPr>
          <w:sz w:val="24"/>
          <w:szCs w:val="24"/>
        </w:rPr>
      </w:pPr>
      <w:r>
        <w:rPr>
          <w:sz w:val="24"/>
          <w:szCs w:val="24"/>
        </w:rPr>
        <w:t xml:space="preserve">Mayor Winward stated that </w:t>
      </w:r>
      <w:r w:rsidRPr="00240369">
        <w:rPr>
          <w:sz w:val="24"/>
          <w:szCs w:val="24"/>
        </w:rPr>
        <w:t xml:space="preserve">Cold Spring has been upgrading the water system meters in user </w:t>
      </w:r>
      <w:r w:rsidRPr="00240369">
        <w:rPr>
          <w:sz w:val="24"/>
          <w:szCs w:val="24"/>
        </w:rPr>
        <w:lastRenderedPageBreak/>
        <w:t xml:space="preserve">properties for a few months now. In late December, some Nelsonville residents brought it to </w:t>
      </w:r>
      <w:r>
        <w:rPr>
          <w:sz w:val="24"/>
          <w:szCs w:val="24"/>
        </w:rPr>
        <w:t xml:space="preserve">her </w:t>
      </w:r>
      <w:r w:rsidRPr="00240369">
        <w:rPr>
          <w:sz w:val="24"/>
          <w:szCs w:val="24"/>
        </w:rPr>
        <w:t>attention that they received a letter</w:t>
      </w:r>
      <w:r>
        <w:rPr>
          <w:sz w:val="24"/>
          <w:szCs w:val="24"/>
        </w:rPr>
        <w:t>,</w:t>
      </w:r>
      <w:r w:rsidRPr="00240369">
        <w:rPr>
          <w:sz w:val="24"/>
          <w:szCs w:val="24"/>
        </w:rPr>
        <w:t xml:space="preserve"> that </w:t>
      </w:r>
      <w:r>
        <w:rPr>
          <w:sz w:val="24"/>
          <w:szCs w:val="24"/>
        </w:rPr>
        <w:t xml:space="preserve">they </w:t>
      </w:r>
      <w:r w:rsidRPr="00240369">
        <w:rPr>
          <w:sz w:val="24"/>
          <w:szCs w:val="24"/>
        </w:rPr>
        <w:t xml:space="preserve">were going to be required to change out their pipes if they were leaking and/or galvanized or lead. When </w:t>
      </w:r>
      <w:r>
        <w:rPr>
          <w:sz w:val="24"/>
          <w:szCs w:val="24"/>
        </w:rPr>
        <w:t>the mayor</w:t>
      </w:r>
      <w:r w:rsidRPr="00240369">
        <w:rPr>
          <w:sz w:val="24"/>
          <w:szCs w:val="24"/>
        </w:rPr>
        <w:t xml:space="preserve"> asked about it, Mayor </w:t>
      </w:r>
      <w:proofErr w:type="gramStart"/>
      <w:r w:rsidRPr="00240369">
        <w:rPr>
          <w:sz w:val="24"/>
          <w:szCs w:val="24"/>
        </w:rPr>
        <w:t>Foley</w:t>
      </w:r>
      <w:proofErr w:type="gramEnd"/>
      <w:r w:rsidRPr="00240369">
        <w:rPr>
          <w:sz w:val="24"/>
          <w:szCs w:val="24"/>
        </w:rPr>
        <w:t xml:space="preserve"> and CS Water Super Matt Kroog, scheduled a </w:t>
      </w:r>
      <w:r>
        <w:rPr>
          <w:sz w:val="24"/>
          <w:szCs w:val="24"/>
        </w:rPr>
        <w:t>meeting with her</w:t>
      </w:r>
      <w:r w:rsidRPr="00240369">
        <w:rPr>
          <w:sz w:val="24"/>
          <w:szCs w:val="24"/>
        </w:rPr>
        <w:t xml:space="preserve"> to discuss</w:t>
      </w:r>
      <w:r>
        <w:rPr>
          <w:sz w:val="24"/>
          <w:szCs w:val="24"/>
        </w:rPr>
        <w:t xml:space="preserve"> the issue,</w:t>
      </w:r>
      <w:r w:rsidRPr="00240369">
        <w:rPr>
          <w:sz w:val="24"/>
          <w:szCs w:val="24"/>
        </w:rPr>
        <w:t xml:space="preserve"> and they were able to talk to the metering company and allow the </w:t>
      </w:r>
      <w:r>
        <w:rPr>
          <w:sz w:val="24"/>
          <w:szCs w:val="24"/>
        </w:rPr>
        <w:t>five</w:t>
      </w:r>
      <w:r w:rsidRPr="00240369">
        <w:rPr>
          <w:sz w:val="24"/>
          <w:szCs w:val="24"/>
        </w:rPr>
        <w:t xml:space="preserve"> residents whose pipes weren’t leaking, to </w:t>
      </w:r>
      <w:r>
        <w:rPr>
          <w:sz w:val="24"/>
          <w:szCs w:val="24"/>
        </w:rPr>
        <w:t>not be required to</w:t>
      </w:r>
      <w:r w:rsidRPr="00240369">
        <w:rPr>
          <w:sz w:val="24"/>
          <w:szCs w:val="24"/>
        </w:rPr>
        <w:t xml:space="preserve"> replace them. New letters should be mailed clarifying that to those residents soon. </w:t>
      </w:r>
      <w:r>
        <w:rPr>
          <w:sz w:val="24"/>
          <w:szCs w:val="24"/>
        </w:rPr>
        <w:t>About</w:t>
      </w:r>
      <w:r w:rsidRPr="00240369">
        <w:rPr>
          <w:sz w:val="24"/>
          <w:szCs w:val="24"/>
        </w:rPr>
        <w:t xml:space="preserve"> another </w:t>
      </w:r>
      <w:r>
        <w:rPr>
          <w:sz w:val="24"/>
          <w:szCs w:val="24"/>
        </w:rPr>
        <w:t>five</w:t>
      </w:r>
      <w:r w:rsidRPr="00240369">
        <w:rPr>
          <w:sz w:val="24"/>
          <w:szCs w:val="24"/>
        </w:rPr>
        <w:t xml:space="preserve"> will still have to remedy leaking pipes before the new meter may be installed. Another </w:t>
      </w:r>
      <w:r>
        <w:rPr>
          <w:sz w:val="24"/>
          <w:szCs w:val="24"/>
        </w:rPr>
        <w:t>five</w:t>
      </w:r>
      <w:r w:rsidRPr="00240369">
        <w:rPr>
          <w:sz w:val="24"/>
          <w:szCs w:val="24"/>
        </w:rPr>
        <w:t xml:space="preserve"> or so residents had access issues. </w:t>
      </w:r>
      <w:r>
        <w:rPr>
          <w:sz w:val="24"/>
          <w:szCs w:val="24"/>
        </w:rPr>
        <w:t>Mayor Winward has</w:t>
      </w:r>
      <w:r w:rsidRPr="00240369">
        <w:rPr>
          <w:sz w:val="24"/>
          <w:szCs w:val="24"/>
        </w:rPr>
        <w:t xml:space="preserve"> been informed that about another 30 still </w:t>
      </w:r>
      <w:r w:rsidR="003334C4" w:rsidRPr="00240369">
        <w:rPr>
          <w:sz w:val="24"/>
          <w:szCs w:val="24"/>
        </w:rPr>
        <w:t>must</w:t>
      </w:r>
      <w:r w:rsidRPr="00240369">
        <w:rPr>
          <w:sz w:val="24"/>
          <w:szCs w:val="24"/>
        </w:rPr>
        <w:t xml:space="preserve"> schedule availability to have the metering company change and/or inspect the meter. The initial letters were unclear what pipe had to be changed or fixed -- it is the water service line only, not the entire house. </w:t>
      </w:r>
      <w:r>
        <w:rPr>
          <w:sz w:val="24"/>
          <w:szCs w:val="24"/>
        </w:rPr>
        <w:t>The asked that</w:t>
      </w:r>
      <w:r w:rsidRPr="00240369">
        <w:rPr>
          <w:sz w:val="24"/>
          <w:szCs w:val="24"/>
        </w:rPr>
        <w:t xml:space="preserve"> C</w:t>
      </w:r>
      <w:r w:rsidR="00E459A0">
        <w:rPr>
          <w:sz w:val="24"/>
          <w:szCs w:val="24"/>
        </w:rPr>
        <w:t>old Spring</w:t>
      </w:r>
      <w:r w:rsidRPr="00240369">
        <w:rPr>
          <w:sz w:val="24"/>
          <w:szCs w:val="24"/>
        </w:rPr>
        <w:t xml:space="preserve"> water user</w:t>
      </w:r>
      <w:r>
        <w:rPr>
          <w:sz w:val="24"/>
          <w:szCs w:val="24"/>
        </w:rPr>
        <w:t>s who</w:t>
      </w:r>
      <w:r w:rsidRPr="00240369">
        <w:rPr>
          <w:sz w:val="24"/>
          <w:szCs w:val="24"/>
        </w:rPr>
        <w:t xml:space="preserve"> have any questions about this, </w:t>
      </w:r>
      <w:r>
        <w:rPr>
          <w:sz w:val="24"/>
          <w:szCs w:val="24"/>
        </w:rPr>
        <w:t xml:space="preserve">to </w:t>
      </w:r>
      <w:r w:rsidRPr="00240369">
        <w:rPr>
          <w:sz w:val="24"/>
          <w:szCs w:val="24"/>
        </w:rPr>
        <w:t xml:space="preserve">please contact the water super or the </w:t>
      </w:r>
      <w:r w:rsidR="00E459A0">
        <w:rPr>
          <w:sz w:val="24"/>
          <w:szCs w:val="24"/>
        </w:rPr>
        <w:t>Cold Spring Village Clerk</w:t>
      </w:r>
      <w:r w:rsidRPr="00240369">
        <w:rPr>
          <w:sz w:val="24"/>
          <w:szCs w:val="24"/>
        </w:rPr>
        <w:t xml:space="preserve">. </w:t>
      </w:r>
    </w:p>
    <w:p w:rsidR="00240369" w:rsidRDefault="00240369" w:rsidP="006D2A5F">
      <w:pPr>
        <w:pStyle w:val="Heading1"/>
        <w:ind w:left="90"/>
      </w:pPr>
    </w:p>
    <w:p w:rsidR="006A0B9F" w:rsidRDefault="006A0B9F" w:rsidP="006D2A5F">
      <w:pPr>
        <w:pStyle w:val="Heading1"/>
        <w:ind w:left="90"/>
      </w:pPr>
      <w:r>
        <w:t>Old Business</w:t>
      </w:r>
    </w:p>
    <w:p w:rsidR="006A0B9F" w:rsidRDefault="006A0B9F" w:rsidP="006A0B9F">
      <w:pPr>
        <w:pBdr>
          <w:top w:val="nil"/>
          <w:left w:val="nil"/>
          <w:bottom w:val="nil"/>
          <w:right w:val="nil"/>
          <w:between w:val="nil"/>
        </w:pBdr>
        <w:rPr>
          <w:b/>
          <w:color w:val="000000"/>
          <w:sz w:val="24"/>
          <w:szCs w:val="24"/>
        </w:rPr>
      </w:pPr>
    </w:p>
    <w:p w:rsidR="006A0B9F" w:rsidRDefault="00E459A0" w:rsidP="006A0B9F">
      <w:pPr>
        <w:pBdr>
          <w:top w:val="nil"/>
          <w:left w:val="nil"/>
          <w:bottom w:val="nil"/>
          <w:right w:val="nil"/>
          <w:between w:val="nil"/>
        </w:pBdr>
        <w:ind w:left="120"/>
        <w:rPr>
          <w:color w:val="000000"/>
          <w:sz w:val="24"/>
          <w:szCs w:val="24"/>
        </w:rPr>
      </w:pPr>
      <w:r>
        <w:rPr>
          <w:color w:val="000000"/>
          <w:sz w:val="24"/>
          <w:szCs w:val="24"/>
          <w:u w:val="single"/>
        </w:rPr>
        <w:t>Sewer Feasibility Study</w:t>
      </w:r>
    </w:p>
    <w:p w:rsidR="006A0B9F" w:rsidRDefault="006A0B9F" w:rsidP="006A0B9F">
      <w:pPr>
        <w:pBdr>
          <w:top w:val="nil"/>
          <w:left w:val="nil"/>
          <w:bottom w:val="nil"/>
          <w:right w:val="nil"/>
          <w:between w:val="nil"/>
        </w:pBdr>
        <w:spacing w:before="2"/>
        <w:rPr>
          <w:color w:val="000000"/>
          <w:sz w:val="16"/>
          <w:szCs w:val="16"/>
        </w:rPr>
      </w:pPr>
    </w:p>
    <w:p w:rsidR="00E459A0" w:rsidRDefault="00E459A0" w:rsidP="00E459A0">
      <w:pPr>
        <w:ind w:left="180" w:hanging="90"/>
        <w:rPr>
          <w:sz w:val="24"/>
          <w:szCs w:val="24"/>
        </w:rPr>
      </w:pPr>
      <w:r>
        <w:rPr>
          <w:color w:val="000000"/>
          <w:sz w:val="24"/>
          <w:szCs w:val="24"/>
        </w:rPr>
        <w:t>Mayor Winward stated</w:t>
      </w:r>
      <w:r w:rsidR="006A0B9F">
        <w:rPr>
          <w:color w:val="000000"/>
          <w:sz w:val="24"/>
          <w:szCs w:val="24"/>
        </w:rPr>
        <w:t xml:space="preserve"> that </w:t>
      </w:r>
      <w:r>
        <w:rPr>
          <w:color w:val="000000"/>
          <w:sz w:val="24"/>
          <w:szCs w:val="24"/>
        </w:rPr>
        <w:t>she and Trusteed Moroney</w:t>
      </w:r>
      <w:r w:rsidRPr="00E459A0">
        <w:rPr>
          <w:sz w:val="24"/>
          <w:szCs w:val="24"/>
        </w:rPr>
        <w:t xml:space="preserve"> met with Joe Fusillo of La Bella, the full-</w:t>
      </w:r>
    </w:p>
    <w:p w:rsidR="00E459A0" w:rsidRDefault="00E459A0" w:rsidP="00E459A0">
      <w:pPr>
        <w:ind w:left="180" w:hanging="90"/>
        <w:rPr>
          <w:sz w:val="24"/>
          <w:szCs w:val="24"/>
        </w:rPr>
      </w:pPr>
      <w:r w:rsidRPr="00E459A0">
        <w:rPr>
          <w:sz w:val="24"/>
          <w:szCs w:val="24"/>
        </w:rPr>
        <w:t xml:space="preserve">service planning, </w:t>
      </w:r>
      <w:r w:rsidR="00CA03AE" w:rsidRPr="00E459A0">
        <w:rPr>
          <w:sz w:val="24"/>
          <w:szCs w:val="24"/>
        </w:rPr>
        <w:t>engineering,</w:t>
      </w:r>
      <w:r w:rsidRPr="00E459A0">
        <w:rPr>
          <w:sz w:val="24"/>
          <w:szCs w:val="24"/>
        </w:rPr>
        <w:t xml:space="preserve"> and construction management firm that </w:t>
      </w:r>
      <w:r>
        <w:rPr>
          <w:sz w:val="24"/>
          <w:szCs w:val="24"/>
        </w:rPr>
        <w:t>the Village</w:t>
      </w:r>
      <w:r w:rsidRPr="00E459A0">
        <w:rPr>
          <w:sz w:val="24"/>
          <w:szCs w:val="24"/>
        </w:rPr>
        <w:t xml:space="preserve"> hope</w:t>
      </w:r>
      <w:r>
        <w:rPr>
          <w:sz w:val="24"/>
          <w:szCs w:val="24"/>
        </w:rPr>
        <w:t>s</w:t>
      </w:r>
      <w:r w:rsidRPr="00E459A0">
        <w:rPr>
          <w:sz w:val="24"/>
          <w:szCs w:val="24"/>
        </w:rPr>
        <w:t xml:space="preserve"> to </w:t>
      </w:r>
    </w:p>
    <w:p w:rsidR="00E459A0" w:rsidRDefault="00E459A0" w:rsidP="00E459A0">
      <w:pPr>
        <w:ind w:left="180" w:hanging="90"/>
        <w:rPr>
          <w:sz w:val="24"/>
          <w:szCs w:val="24"/>
        </w:rPr>
      </w:pPr>
      <w:r w:rsidRPr="00E459A0">
        <w:rPr>
          <w:sz w:val="24"/>
          <w:szCs w:val="24"/>
        </w:rPr>
        <w:t>partner with to do the feasibility study.</w:t>
      </w:r>
    </w:p>
    <w:p w:rsidR="00E459A0" w:rsidRPr="00E459A0" w:rsidRDefault="00E459A0" w:rsidP="00E459A0">
      <w:pPr>
        <w:rPr>
          <w:sz w:val="24"/>
          <w:szCs w:val="24"/>
        </w:rPr>
      </w:pPr>
    </w:p>
    <w:p w:rsidR="00E459A0" w:rsidRDefault="00E459A0" w:rsidP="00E459A0">
      <w:pPr>
        <w:ind w:left="90"/>
        <w:rPr>
          <w:sz w:val="24"/>
          <w:szCs w:val="24"/>
        </w:rPr>
      </w:pPr>
      <w:r w:rsidRPr="00E459A0">
        <w:rPr>
          <w:i/>
          <w:iCs/>
          <w:sz w:val="24"/>
          <w:szCs w:val="24"/>
        </w:rPr>
        <w:t>The study would include:</w:t>
      </w:r>
      <w:r w:rsidRPr="00E459A0">
        <w:rPr>
          <w:sz w:val="24"/>
          <w:szCs w:val="24"/>
        </w:rPr>
        <w:t xml:space="preserve"> analysis of existing sewage containment conditions and alternatives, cost estimates for engineering, construction, and legal work, and the grant writing for funding. Engineering for the project would not be included in the study, but La Bella would seek grant funding for the work, likely at no additional cost to the </w:t>
      </w:r>
      <w:r>
        <w:rPr>
          <w:sz w:val="24"/>
          <w:szCs w:val="24"/>
        </w:rPr>
        <w:t>V</w:t>
      </w:r>
      <w:r w:rsidRPr="00E459A0">
        <w:rPr>
          <w:sz w:val="24"/>
          <w:szCs w:val="24"/>
        </w:rPr>
        <w:t>illage.</w:t>
      </w:r>
    </w:p>
    <w:p w:rsidR="00E459A0" w:rsidRPr="00E459A0" w:rsidRDefault="00E459A0" w:rsidP="00E459A0">
      <w:pPr>
        <w:rPr>
          <w:sz w:val="24"/>
          <w:szCs w:val="24"/>
        </w:rPr>
      </w:pPr>
    </w:p>
    <w:p w:rsidR="00E459A0" w:rsidRPr="00E459A0" w:rsidRDefault="00E459A0" w:rsidP="00E459A0">
      <w:pPr>
        <w:pStyle w:val="ListParagraph"/>
        <w:numPr>
          <w:ilvl w:val="0"/>
          <w:numId w:val="2"/>
        </w:numPr>
        <w:rPr>
          <w:sz w:val="24"/>
          <w:szCs w:val="24"/>
        </w:rPr>
      </w:pPr>
      <w:r w:rsidRPr="00E459A0">
        <w:rPr>
          <w:sz w:val="24"/>
          <w:szCs w:val="24"/>
        </w:rPr>
        <w:t xml:space="preserve">It takes about 45 days to complete the study after the Village Board approve the proposal. We will have a proposal to review by the next Board meeting. </w:t>
      </w:r>
    </w:p>
    <w:p w:rsidR="00E459A0" w:rsidRPr="00E459A0" w:rsidRDefault="00E459A0" w:rsidP="00E459A0">
      <w:pPr>
        <w:pStyle w:val="ListParagraph"/>
        <w:numPr>
          <w:ilvl w:val="0"/>
          <w:numId w:val="2"/>
        </w:numPr>
        <w:rPr>
          <w:sz w:val="24"/>
          <w:szCs w:val="24"/>
        </w:rPr>
      </w:pPr>
      <w:r w:rsidRPr="00E459A0">
        <w:rPr>
          <w:sz w:val="24"/>
          <w:szCs w:val="24"/>
        </w:rPr>
        <w:t xml:space="preserve">The engineering, final design, regulatory review processes, construction bidding and fund seeking can take 9-12 mos. If all went well, construction could be ready by March 2024. </w:t>
      </w:r>
    </w:p>
    <w:p w:rsidR="00E459A0" w:rsidRPr="00E459A0" w:rsidRDefault="00E459A0" w:rsidP="00E459A0">
      <w:pPr>
        <w:pStyle w:val="ListParagraph"/>
        <w:numPr>
          <w:ilvl w:val="0"/>
          <w:numId w:val="2"/>
        </w:numPr>
        <w:rPr>
          <w:sz w:val="24"/>
          <w:szCs w:val="24"/>
        </w:rPr>
      </w:pPr>
      <w:r w:rsidRPr="00E459A0">
        <w:rPr>
          <w:sz w:val="24"/>
          <w:szCs w:val="24"/>
        </w:rPr>
        <w:t>Construction would take 4-6 months.</w:t>
      </w:r>
    </w:p>
    <w:p w:rsidR="00E459A0" w:rsidRPr="00E459A0" w:rsidRDefault="00E459A0" w:rsidP="00E459A0">
      <w:pPr>
        <w:pStyle w:val="ListParagraph"/>
        <w:numPr>
          <w:ilvl w:val="0"/>
          <w:numId w:val="2"/>
        </w:numPr>
        <w:rPr>
          <w:sz w:val="24"/>
          <w:szCs w:val="24"/>
        </w:rPr>
      </w:pPr>
      <w:r w:rsidRPr="00E459A0">
        <w:rPr>
          <w:sz w:val="24"/>
          <w:szCs w:val="24"/>
        </w:rPr>
        <w:t>Very rough estimate of total costs before a full study is done is $2.5-3 M. La Bella was confident at least 60% could be grant funded, and they would shoot to have 100% grant funded, leaving a worse case of about $1 million unfunded.</w:t>
      </w:r>
    </w:p>
    <w:p w:rsidR="00E459A0" w:rsidRDefault="00E459A0" w:rsidP="00E459A0">
      <w:pPr>
        <w:pStyle w:val="ListParagraph"/>
        <w:numPr>
          <w:ilvl w:val="0"/>
          <w:numId w:val="2"/>
        </w:numPr>
        <w:rPr>
          <w:sz w:val="24"/>
          <w:szCs w:val="24"/>
        </w:rPr>
      </w:pPr>
      <w:r w:rsidRPr="00E459A0">
        <w:rPr>
          <w:sz w:val="24"/>
          <w:szCs w:val="24"/>
        </w:rPr>
        <w:t xml:space="preserve">High estimate costs for residents to connect to the main would be about $1,500, but La Bella would seek funding to cover resident’s costs as well.  </w:t>
      </w:r>
    </w:p>
    <w:p w:rsidR="00E459A0" w:rsidRDefault="00E459A0" w:rsidP="00E459A0">
      <w:pPr>
        <w:rPr>
          <w:sz w:val="24"/>
          <w:szCs w:val="24"/>
        </w:rPr>
      </w:pPr>
    </w:p>
    <w:p w:rsidR="00E459A0" w:rsidRPr="00E459A0" w:rsidRDefault="00E459A0" w:rsidP="00E459A0">
      <w:pPr>
        <w:rPr>
          <w:sz w:val="24"/>
          <w:szCs w:val="24"/>
        </w:rPr>
      </w:pPr>
      <w:r>
        <w:rPr>
          <w:sz w:val="24"/>
          <w:szCs w:val="24"/>
        </w:rPr>
        <w:t xml:space="preserve">Mayor Winward stated that the Village attorney would review the proposal. There was some discussion among board members regarding estimates and final pricing, government loans and bonding through the Town of Philipstown, and representation with the Village of Cold Spring. All agreed it was an excellent allocation of funding resources. </w:t>
      </w:r>
    </w:p>
    <w:p w:rsidR="00E459A0" w:rsidRDefault="00E459A0" w:rsidP="00E459A0">
      <w:pPr>
        <w:rPr>
          <w:sz w:val="24"/>
          <w:szCs w:val="24"/>
        </w:rPr>
      </w:pPr>
    </w:p>
    <w:p w:rsidR="00E459A0" w:rsidRDefault="00E459A0" w:rsidP="00E459A0">
      <w:pPr>
        <w:rPr>
          <w:sz w:val="24"/>
          <w:szCs w:val="24"/>
          <w:u w:val="single"/>
        </w:rPr>
      </w:pPr>
      <w:r w:rsidRPr="00E459A0">
        <w:rPr>
          <w:sz w:val="24"/>
          <w:szCs w:val="24"/>
          <w:u w:val="single"/>
        </w:rPr>
        <w:t>Potential ARPA Projects</w:t>
      </w:r>
    </w:p>
    <w:p w:rsidR="002D68F7" w:rsidRDefault="002D68F7" w:rsidP="00E459A0">
      <w:pPr>
        <w:rPr>
          <w:sz w:val="24"/>
          <w:szCs w:val="24"/>
          <w:u w:val="single"/>
        </w:rPr>
      </w:pPr>
    </w:p>
    <w:p w:rsidR="002D68F7" w:rsidRDefault="002D68F7" w:rsidP="00E459A0">
      <w:pPr>
        <w:rPr>
          <w:sz w:val="24"/>
          <w:szCs w:val="24"/>
        </w:rPr>
      </w:pPr>
      <w:r w:rsidRPr="002D68F7">
        <w:rPr>
          <w:sz w:val="24"/>
          <w:szCs w:val="24"/>
        </w:rPr>
        <w:t xml:space="preserve">Mayor Winward shared the list of potential ARPA funding projects below. </w:t>
      </w:r>
    </w:p>
    <w:p w:rsidR="00CA03AE" w:rsidRDefault="00CA03AE" w:rsidP="00E459A0">
      <w:pPr>
        <w:rPr>
          <w:sz w:val="24"/>
          <w:szCs w:val="24"/>
        </w:rPr>
      </w:pPr>
    </w:p>
    <w:p w:rsidR="00CA03AE" w:rsidRDefault="00CA03AE" w:rsidP="00E459A0">
      <w:pPr>
        <w:rPr>
          <w:sz w:val="24"/>
          <w:szCs w:val="24"/>
        </w:rPr>
      </w:pPr>
    </w:p>
    <w:p w:rsidR="00CA03AE" w:rsidRPr="00CA03AE" w:rsidRDefault="00CA03AE" w:rsidP="00E459A0">
      <w:pPr>
        <w:rPr>
          <w:sz w:val="24"/>
          <w:szCs w:val="24"/>
        </w:rPr>
      </w:pPr>
      <w:r w:rsidRPr="00CA03AE">
        <w:rPr>
          <w:sz w:val="24"/>
          <w:szCs w:val="24"/>
        </w:rPr>
        <w:t>Projects</w:t>
      </w:r>
    </w:p>
    <w:p w:rsidR="00CA03AE" w:rsidRPr="00CA03AE" w:rsidRDefault="00CA03AE" w:rsidP="00E459A0">
      <w:pPr>
        <w:rPr>
          <w:sz w:val="24"/>
          <w:szCs w:val="24"/>
        </w:rPr>
      </w:pPr>
    </w:p>
    <w:p w:rsidR="00CA03AE" w:rsidRPr="00CA03AE" w:rsidRDefault="00CA03AE" w:rsidP="00CA03AE">
      <w:pPr>
        <w:pStyle w:val="ListParagraph"/>
        <w:numPr>
          <w:ilvl w:val="0"/>
          <w:numId w:val="4"/>
        </w:numPr>
        <w:rPr>
          <w:sz w:val="24"/>
          <w:szCs w:val="24"/>
        </w:rPr>
      </w:pPr>
      <w:r w:rsidRPr="00CA03AE">
        <w:rPr>
          <w:sz w:val="24"/>
          <w:szCs w:val="24"/>
        </w:rPr>
        <w:t>Village-Wide Sewer Feasibility Study</w:t>
      </w:r>
    </w:p>
    <w:p w:rsidR="00CA03AE" w:rsidRPr="00CA03AE" w:rsidRDefault="00CA03AE" w:rsidP="00CA03AE">
      <w:pPr>
        <w:pStyle w:val="ListParagraph"/>
        <w:numPr>
          <w:ilvl w:val="0"/>
          <w:numId w:val="4"/>
        </w:numPr>
        <w:rPr>
          <w:sz w:val="24"/>
          <w:szCs w:val="24"/>
        </w:rPr>
      </w:pPr>
      <w:r w:rsidRPr="00CA03AE">
        <w:rPr>
          <w:sz w:val="24"/>
          <w:szCs w:val="24"/>
        </w:rPr>
        <w:t>HVAC System - Village Hall</w:t>
      </w:r>
    </w:p>
    <w:p w:rsidR="00CA03AE" w:rsidRPr="00CA03AE" w:rsidRDefault="00CA03AE" w:rsidP="00E459A0">
      <w:pPr>
        <w:rPr>
          <w:sz w:val="24"/>
          <w:szCs w:val="24"/>
        </w:rPr>
      </w:pPr>
    </w:p>
    <w:p w:rsidR="00CA03AE" w:rsidRPr="00CA03AE" w:rsidRDefault="00CA03AE" w:rsidP="00E459A0">
      <w:pPr>
        <w:rPr>
          <w:sz w:val="24"/>
          <w:szCs w:val="24"/>
        </w:rPr>
      </w:pPr>
      <w:r w:rsidRPr="00CA03AE">
        <w:rPr>
          <w:sz w:val="24"/>
          <w:szCs w:val="24"/>
        </w:rPr>
        <w:t>Potential Projects</w:t>
      </w:r>
    </w:p>
    <w:p w:rsidR="00CA03AE" w:rsidRPr="00CA03AE" w:rsidRDefault="00CA03AE" w:rsidP="00E459A0">
      <w:pPr>
        <w:rPr>
          <w:b/>
          <w:bCs/>
          <w:sz w:val="24"/>
          <w:szCs w:val="24"/>
          <w:u w:val="single"/>
        </w:rPr>
      </w:pPr>
    </w:p>
    <w:p w:rsidR="00CA03AE" w:rsidRPr="00CA03AE" w:rsidRDefault="00CA03AE" w:rsidP="00CA03AE">
      <w:pPr>
        <w:pStyle w:val="ListParagraph"/>
        <w:numPr>
          <w:ilvl w:val="0"/>
          <w:numId w:val="5"/>
        </w:numPr>
        <w:rPr>
          <w:sz w:val="24"/>
          <w:szCs w:val="24"/>
        </w:rPr>
      </w:pPr>
      <w:r w:rsidRPr="00CA03AE">
        <w:rPr>
          <w:sz w:val="24"/>
          <w:szCs w:val="24"/>
        </w:rPr>
        <w:t xml:space="preserve">Solar </w:t>
      </w:r>
      <w:r w:rsidRPr="00CA03AE">
        <w:rPr>
          <w:sz w:val="24"/>
          <w:szCs w:val="24"/>
        </w:rPr>
        <w:t>p</w:t>
      </w:r>
      <w:r w:rsidRPr="00CA03AE">
        <w:rPr>
          <w:sz w:val="24"/>
          <w:szCs w:val="24"/>
        </w:rPr>
        <w:t>anels - Village Hall</w:t>
      </w:r>
    </w:p>
    <w:p w:rsidR="00CA03AE" w:rsidRPr="00CA03AE" w:rsidRDefault="00CA03AE" w:rsidP="00CA03AE">
      <w:pPr>
        <w:pStyle w:val="ListParagraph"/>
        <w:widowControl/>
        <w:numPr>
          <w:ilvl w:val="0"/>
          <w:numId w:val="5"/>
        </w:numPr>
        <w:rPr>
          <w:sz w:val="24"/>
          <w:szCs w:val="24"/>
        </w:rPr>
      </w:pPr>
      <w:r w:rsidRPr="00CA03AE">
        <w:rPr>
          <w:sz w:val="24"/>
          <w:szCs w:val="24"/>
        </w:rPr>
        <w:t xml:space="preserve">Staircase - Sheriff’s Substation </w:t>
      </w:r>
    </w:p>
    <w:p w:rsidR="00CA03AE" w:rsidRPr="00CA03AE" w:rsidRDefault="00CA03AE" w:rsidP="00CA03AE">
      <w:pPr>
        <w:pStyle w:val="ListParagraph"/>
        <w:widowControl/>
        <w:numPr>
          <w:ilvl w:val="0"/>
          <w:numId w:val="5"/>
        </w:numPr>
        <w:rPr>
          <w:sz w:val="24"/>
          <w:szCs w:val="24"/>
        </w:rPr>
      </w:pPr>
      <w:r w:rsidRPr="00CA03AE">
        <w:rPr>
          <w:sz w:val="24"/>
          <w:szCs w:val="24"/>
        </w:rPr>
        <w:t xml:space="preserve">2 Radar </w:t>
      </w:r>
      <w:r w:rsidRPr="00CA03AE">
        <w:rPr>
          <w:sz w:val="24"/>
          <w:szCs w:val="24"/>
        </w:rPr>
        <w:t>s</w:t>
      </w:r>
      <w:r w:rsidRPr="00CA03AE">
        <w:rPr>
          <w:sz w:val="24"/>
          <w:szCs w:val="24"/>
        </w:rPr>
        <w:t xml:space="preserve">peed </w:t>
      </w:r>
      <w:r w:rsidRPr="00CA03AE">
        <w:rPr>
          <w:sz w:val="24"/>
          <w:szCs w:val="24"/>
        </w:rPr>
        <w:t>s</w:t>
      </w:r>
      <w:r w:rsidRPr="00CA03AE">
        <w:rPr>
          <w:sz w:val="24"/>
          <w:szCs w:val="24"/>
        </w:rPr>
        <w:t>igns</w:t>
      </w:r>
    </w:p>
    <w:p w:rsidR="00CA03AE" w:rsidRPr="00CA03AE" w:rsidRDefault="00CA03AE" w:rsidP="00CA03AE">
      <w:pPr>
        <w:pStyle w:val="ListParagraph"/>
        <w:numPr>
          <w:ilvl w:val="0"/>
          <w:numId w:val="5"/>
        </w:numPr>
        <w:rPr>
          <w:sz w:val="24"/>
          <w:szCs w:val="24"/>
        </w:rPr>
      </w:pPr>
      <w:r w:rsidRPr="00CA03AE">
        <w:rPr>
          <w:sz w:val="24"/>
          <w:szCs w:val="24"/>
        </w:rPr>
        <w:t>Flashing crosswalk signs</w:t>
      </w:r>
    </w:p>
    <w:p w:rsidR="00CA03AE" w:rsidRPr="00CA03AE" w:rsidRDefault="00CA03AE" w:rsidP="00CA03AE">
      <w:pPr>
        <w:pStyle w:val="ListParagraph"/>
        <w:widowControl/>
        <w:numPr>
          <w:ilvl w:val="0"/>
          <w:numId w:val="5"/>
        </w:numPr>
        <w:rPr>
          <w:sz w:val="24"/>
          <w:szCs w:val="24"/>
        </w:rPr>
      </w:pPr>
      <w:r w:rsidRPr="00CA03AE">
        <w:rPr>
          <w:sz w:val="24"/>
          <w:szCs w:val="24"/>
        </w:rPr>
        <w:t xml:space="preserve">Village Code </w:t>
      </w:r>
      <w:r w:rsidRPr="00CA03AE">
        <w:rPr>
          <w:sz w:val="24"/>
          <w:szCs w:val="24"/>
        </w:rPr>
        <w:t>c</w:t>
      </w:r>
      <w:r w:rsidRPr="00CA03AE">
        <w:rPr>
          <w:sz w:val="24"/>
          <w:szCs w:val="24"/>
        </w:rPr>
        <w:t>odification</w:t>
      </w:r>
    </w:p>
    <w:p w:rsidR="00CA03AE" w:rsidRPr="00CA03AE" w:rsidRDefault="00CA03AE" w:rsidP="00CA03AE">
      <w:pPr>
        <w:pStyle w:val="ListParagraph"/>
        <w:numPr>
          <w:ilvl w:val="0"/>
          <w:numId w:val="5"/>
        </w:numPr>
        <w:rPr>
          <w:sz w:val="24"/>
          <w:szCs w:val="24"/>
        </w:rPr>
      </w:pPr>
      <w:r w:rsidRPr="00CA03AE">
        <w:rPr>
          <w:sz w:val="24"/>
          <w:szCs w:val="24"/>
        </w:rPr>
        <w:t xml:space="preserve">Technology for </w:t>
      </w:r>
      <w:r w:rsidRPr="00CA03AE">
        <w:rPr>
          <w:sz w:val="24"/>
          <w:szCs w:val="24"/>
        </w:rPr>
        <w:t>h</w:t>
      </w:r>
      <w:r w:rsidRPr="00CA03AE">
        <w:rPr>
          <w:sz w:val="24"/>
          <w:szCs w:val="24"/>
        </w:rPr>
        <w:t xml:space="preserve">ybrid </w:t>
      </w:r>
      <w:r w:rsidRPr="00CA03AE">
        <w:rPr>
          <w:sz w:val="24"/>
          <w:szCs w:val="24"/>
        </w:rPr>
        <w:t>meetings</w:t>
      </w:r>
    </w:p>
    <w:p w:rsidR="00CA03AE" w:rsidRPr="00CA03AE" w:rsidRDefault="00CA03AE" w:rsidP="00CA03AE">
      <w:pPr>
        <w:rPr>
          <w:sz w:val="24"/>
          <w:szCs w:val="24"/>
        </w:rPr>
      </w:pPr>
    </w:p>
    <w:p w:rsidR="00CA03AE" w:rsidRPr="00E459A0" w:rsidRDefault="00CA03AE" w:rsidP="00CA03AE">
      <w:pPr>
        <w:rPr>
          <w:sz w:val="24"/>
          <w:szCs w:val="24"/>
        </w:rPr>
      </w:pPr>
    </w:p>
    <w:p w:rsidR="00CA03AE" w:rsidRDefault="00CA03AE" w:rsidP="00E459A0">
      <w:pPr>
        <w:rPr>
          <w:sz w:val="24"/>
          <w:szCs w:val="24"/>
        </w:rPr>
      </w:pPr>
    </w:p>
    <w:p w:rsidR="002D68F7" w:rsidRDefault="00CA03AE" w:rsidP="002D68F7">
      <w:pPr>
        <w:pStyle w:val="Heading1"/>
        <w:ind w:left="0"/>
      </w:pPr>
      <w:r>
        <w:t>O</w:t>
      </w:r>
      <w:r w:rsidR="002D68F7">
        <w:t>pen to Floor</w:t>
      </w:r>
    </w:p>
    <w:p w:rsidR="002D68F7" w:rsidRDefault="002D68F7" w:rsidP="002D68F7">
      <w:pPr>
        <w:pBdr>
          <w:top w:val="nil"/>
          <w:left w:val="nil"/>
          <w:bottom w:val="nil"/>
          <w:right w:val="nil"/>
          <w:between w:val="nil"/>
        </w:pBdr>
        <w:rPr>
          <w:b/>
          <w:color w:val="000000"/>
          <w:sz w:val="24"/>
          <w:szCs w:val="24"/>
        </w:rPr>
      </w:pPr>
    </w:p>
    <w:p w:rsidR="002D68F7" w:rsidRDefault="002D68F7" w:rsidP="002D68F7">
      <w:pPr>
        <w:pBdr>
          <w:top w:val="nil"/>
          <w:left w:val="nil"/>
          <w:bottom w:val="nil"/>
          <w:right w:val="nil"/>
          <w:between w:val="nil"/>
        </w:pBdr>
        <w:rPr>
          <w:color w:val="000000"/>
          <w:sz w:val="24"/>
          <w:szCs w:val="24"/>
        </w:rPr>
      </w:pPr>
      <w:r>
        <w:rPr>
          <w:color w:val="000000"/>
          <w:sz w:val="24"/>
          <w:szCs w:val="24"/>
        </w:rPr>
        <w:t xml:space="preserve">There were no comments from the floor. </w:t>
      </w:r>
    </w:p>
    <w:p w:rsidR="002D68F7" w:rsidRDefault="002D68F7" w:rsidP="002D68F7">
      <w:pPr>
        <w:pBdr>
          <w:top w:val="nil"/>
          <w:left w:val="nil"/>
          <w:bottom w:val="nil"/>
          <w:right w:val="nil"/>
          <w:between w:val="nil"/>
        </w:pBdr>
        <w:rPr>
          <w:color w:val="000000"/>
          <w:sz w:val="24"/>
          <w:szCs w:val="24"/>
        </w:rPr>
      </w:pPr>
    </w:p>
    <w:p w:rsidR="002D68F7" w:rsidRDefault="002D68F7" w:rsidP="002D68F7">
      <w:pPr>
        <w:pStyle w:val="Heading1"/>
        <w:ind w:left="0"/>
      </w:pPr>
      <w:r>
        <w:t>Adjournment</w:t>
      </w:r>
    </w:p>
    <w:p w:rsidR="002D68F7" w:rsidRDefault="002D68F7" w:rsidP="002D68F7">
      <w:pPr>
        <w:pBdr>
          <w:top w:val="nil"/>
          <w:left w:val="nil"/>
          <w:bottom w:val="nil"/>
          <w:right w:val="nil"/>
          <w:between w:val="nil"/>
        </w:pBdr>
        <w:rPr>
          <w:b/>
          <w:color w:val="000000"/>
          <w:sz w:val="24"/>
          <w:szCs w:val="24"/>
        </w:rPr>
      </w:pPr>
    </w:p>
    <w:p w:rsidR="002D68F7" w:rsidRDefault="002D68F7" w:rsidP="002D68F7">
      <w:pPr>
        <w:pBdr>
          <w:top w:val="nil"/>
          <w:left w:val="nil"/>
          <w:bottom w:val="nil"/>
          <w:right w:val="nil"/>
          <w:between w:val="nil"/>
        </w:pBdr>
        <w:ind w:right="125"/>
        <w:rPr>
          <w:color w:val="000000"/>
          <w:sz w:val="24"/>
          <w:szCs w:val="24"/>
        </w:rPr>
      </w:pPr>
      <w:r>
        <w:rPr>
          <w:color w:val="000000"/>
          <w:sz w:val="24"/>
          <w:szCs w:val="24"/>
        </w:rPr>
        <w:t>Upon motion of Trustee Moroney, seconded by Trustee Maloney, enacted all in favor, the meeting was adjourned at 8:03pm.</w:t>
      </w:r>
    </w:p>
    <w:p w:rsidR="002D68F7" w:rsidRDefault="002D68F7" w:rsidP="002D68F7">
      <w:pPr>
        <w:pBdr>
          <w:top w:val="nil"/>
          <w:left w:val="nil"/>
          <w:bottom w:val="nil"/>
          <w:right w:val="nil"/>
          <w:between w:val="nil"/>
        </w:pBdr>
        <w:rPr>
          <w:color w:val="000000"/>
          <w:sz w:val="23"/>
          <w:szCs w:val="23"/>
        </w:rPr>
      </w:pPr>
    </w:p>
    <w:p w:rsidR="002D68F7" w:rsidRDefault="002D68F7" w:rsidP="002D68F7">
      <w:pPr>
        <w:pBdr>
          <w:top w:val="nil"/>
          <w:left w:val="nil"/>
          <w:bottom w:val="nil"/>
          <w:right w:val="nil"/>
          <w:between w:val="nil"/>
        </w:pBdr>
        <w:rPr>
          <w:color w:val="000000"/>
          <w:sz w:val="24"/>
          <w:szCs w:val="24"/>
        </w:rPr>
      </w:pPr>
      <w:r>
        <w:rPr>
          <w:color w:val="000000"/>
          <w:sz w:val="24"/>
          <w:szCs w:val="24"/>
        </w:rPr>
        <w:t>Respectfully presented,</w:t>
      </w:r>
    </w:p>
    <w:p w:rsidR="002D68F7" w:rsidRDefault="002D68F7" w:rsidP="002D68F7">
      <w:pPr>
        <w:pBdr>
          <w:top w:val="nil"/>
          <w:left w:val="nil"/>
          <w:bottom w:val="nil"/>
          <w:right w:val="nil"/>
          <w:between w:val="nil"/>
        </w:pBdr>
        <w:rPr>
          <w:color w:val="000000"/>
          <w:sz w:val="26"/>
          <w:szCs w:val="26"/>
        </w:rPr>
      </w:pPr>
    </w:p>
    <w:p w:rsidR="002D68F7" w:rsidRDefault="002D68F7" w:rsidP="002D68F7">
      <w:pPr>
        <w:pBdr>
          <w:top w:val="nil"/>
          <w:left w:val="nil"/>
          <w:bottom w:val="nil"/>
          <w:right w:val="nil"/>
          <w:between w:val="nil"/>
        </w:pBdr>
        <w:rPr>
          <w:color w:val="000000"/>
        </w:rPr>
      </w:pPr>
    </w:p>
    <w:p w:rsidR="002D68F7" w:rsidRDefault="002D68F7" w:rsidP="002D68F7">
      <w:pPr>
        <w:pBdr>
          <w:top w:val="nil"/>
          <w:left w:val="nil"/>
          <w:bottom w:val="nil"/>
          <w:right w:val="nil"/>
          <w:between w:val="nil"/>
        </w:pBdr>
        <w:rPr>
          <w:color w:val="000000"/>
        </w:rPr>
      </w:pPr>
    </w:p>
    <w:p w:rsidR="006A0B9F" w:rsidRPr="003334C4" w:rsidRDefault="002D68F7" w:rsidP="003334C4">
      <w:pPr>
        <w:pBdr>
          <w:top w:val="nil"/>
          <w:left w:val="nil"/>
          <w:bottom w:val="nil"/>
          <w:right w:val="nil"/>
          <w:between w:val="nil"/>
        </w:pBdr>
        <w:spacing w:before="1"/>
        <w:ind w:right="7695"/>
        <w:rPr>
          <w:color w:val="000000"/>
          <w:sz w:val="24"/>
          <w:szCs w:val="24"/>
        </w:rPr>
        <w:sectPr w:rsidR="006A0B9F" w:rsidRPr="003334C4">
          <w:headerReference w:type="even" r:id="rId7"/>
          <w:headerReference w:type="default" r:id="rId8"/>
          <w:footerReference w:type="even" r:id="rId9"/>
          <w:footerReference w:type="default" r:id="rId10"/>
          <w:headerReference w:type="first" r:id="rId11"/>
          <w:footerReference w:type="first" r:id="rId12"/>
          <w:pgSz w:w="12240" w:h="20160"/>
          <w:pgMar w:top="1920" w:right="1520" w:bottom="280" w:left="1320" w:header="720" w:footer="720" w:gutter="0"/>
          <w:cols w:space="720"/>
        </w:sectPr>
      </w:pPr>
      <w:r>
        <w:rPr>
          <w:color w:val="000000"/>
          <w:sz w:val="24"/>
          <w:szCs w:val="24"/>
        </w:rPr>
        <w:t>Melissa</w:t>
      </w:r>
      <w:r>
        <w:rPr>
          <w:sz w:val="24"/>
          <w:szCs w:val="24"/>
        </w:rPr>
        <w:t xml:space="preserve"> </w:t>
      </w:r>
      <w:r>
        <w:rPr>
          <w:color w:val="000000"/>
          <w:sz w:val="24"/>
          <w:szCs w:val="24"/>
        </w:rPr>
        <w:t>Harris Village Clerk</w:t>
      </w:r>
    </w:p>
    <w:p w:rsidR="006A0B9F" w:rsidRDefault="006A0B9F" w:rsidP="003334C4">
      <w:pPr>
        <w:pBdr>
          <w:top w:val="nil"/>
          <w:left w:val="nil"/>
          <w:bottom w:val="nil"/>
          <w:right w:val="nil"/>
          <w:between w:val="nil"/>
        </w:pBdr>
        <w:spacing w:before="90"/>
        <w:ind w:right="140"/>
        <w:rPr>
          <w:color w:val="000000"/>
          <w:sz w:val="24"/>
          <w:szCs w:val="24"/>
        </w:rPr>
      </w:pPr>
    </w:p>
    <w:sectPr w:rsidR="006A0B9F">
      <w:pgSz w:w="12240" w:h="20160"/>
      <w:pgMar w:top="1360" w:right="15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2B51" w:rsidRDefault="00902B51" w:rsidP="002D68F7">
      <w:r>
        <w:separator/>
      </w:r>
    </w:p>
  </w:endnote>
  <w:endnote w:type="continuationSeparator" w:id="0">
    <w:p w:rsidR="00902B51" w:rsidRDefault="00902B51" w:rsidP="002D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7766"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7766"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776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2B51" w:rsidRDefault="00902B51" w:rsidP="002D68F7">
      <w:r>
        <w:separator/>
      </w:r>
    </w:p>
  </w:footnote>
  <w:footnote w:type="continuationSeparator" w:id="0">
    <w:p w:rsidR="00902B51" w:rsidRDefault="00902B51" w:rsidP="002D6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7766"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543867"/>
      <w:docPartObj>
        <w:docPartGallery w:val="Watermarks"/>
        <w:docPartUnique/>
      </w:docPartObj>
    </w:sdtPr>
    <w:sdtContent>
      <w:p w:rsidR="00BA7766" w:rsidRDefault="000000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7766"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52293"/>
    <w:multiLevelType w:val="hybridMultilevel"/>
    <w:tmpl w:val="1150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C4369"/>
    <w:multiLevelType w:val="hybridMultilevel"/>
    <w:tmpl w:val="B810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3262E"/>
    <w:multiLevelType w:val="hybridMultilevel"/>
    <w:tmpl w:val="74D6B9E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455226E4"/>
    <w:multiLevelType w:val="hybridMultilevel"/>
    <w:tmpl w:val="5284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716F51"/>
    <w:multiLevelType w:val="hybridMultilevel"/>
    <w:tmpl w:val="D076CAA6"/>
    <w:lvl w:ilvl="0" w:tplc="53B00010">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166216030">
    <w:abstractNumId w:val="2"/>
  </w:num>
  <w:num w:numId="2" w16cid:durableId="1580602245">
    <w:abstractNumId w:val="0"/>
  </w:num>
  <w:num w:numId="3" w16cid:durableId="1093547242">
    <w:abstractNumId w:val="4"/>
  </w:num>
  <w:num w:numId="4" w16cid:durableId="645821566">
    <w:abstractNumId w:val="3"/>
  </w:num>
  <w:num w:numId="5" w16cid:durableId="1068571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B9F"/>
    <w:rsid w:val="00240369"/>
    <w:rsid w:val="002D68F7"/>
    <w:rsid w:val="003334C4"/>
    <w:rsid w:val="00652711"/>
    <w:rsid w:val="006A0B9F"/>
    <w:rsid w:val="006D2A5F"/>
    <w:rsid w:val="007136AF"/>
    <w:rsid w:val="00902B51"/>
    <w:rsid w:val="009D7947"/>
    <w:rsid w:val="00C1749A"/>
    <w:rsid w:val="00CA03AE"/>
    <w:rsid w:val="00D81588"/>
    <w:rsid w:val="00E459A0"/>
    <w:rsid w:val="00EA2E34"/>
    <w:rsid w:val="00EB5FBC"/>
    <w:rsid w:val="00F0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3D779"/>
  <w15:chartTrackingRefBased/>
  <w15:docId w15:val="{818E93F6-A3A7-4B84-B4C1-BE9834D1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B9F"/>
    <w:pPr>
      <w:widowControl w:val="0"/>
    </w:pPr>
    <w:rPr>
      <w:rFonts w:ascii="Times New Roman" w:eastAsia="Times New Roman" w:hAnsi="Times New Roman" w:cs="Times New Roman"/>
    </w:rPr>
  </w:style>
  <w:style w:type="paragraph" w:styleId="Heading1">
    <w:name w:val="heading 1"/>
    <w:basedOn w:val="Normal"/>
    <w:link w:val="Heading1Char"/>
    <w:uiPriority w:val="9"/>
    <w:qFormat/>
    <w:rsid w:val="006A0B9F"/>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B9F"/>
    <w:rPr>
      <w:rFonts w:ascii="Times New Roman" w:eastAsia="Times New Roman" w:hAnsi="Times New Roman" w:cs="Times New Roman"/>
      <w:b/>
      <w:bCs/>
      <w:sz w:val="24"/>
      <w:szCs w:val="24"/>
    </w:rPr>
  </w:style>
  <w:style w:type="paragraph" w:styleId="ListParagraph">
    <w:name w:val="List Paragraph"/>
    <w:basedOn w:val="Normal"/>
    <w:uiPriority w:val="1"/>
    <w:qFormat/>
    <w:rsid w:val="006A0B9F"/>
  </w:style>
  <w:style w:type="paragraph" w:styleId="Header">
    <w:name w:val="header"/>
    <w:basedOn w:val="Normal"/>
    <w:link w:val="HeaderChar"/>
    <w:uiPriority w:val="99"/>
    <w:unhideWhenUsed/>
    <w:rsid w:val="006A0B9F"/>
    <w:pPr>
      <w:tabs>
        <w:tab w:val="center" w:pos="4680"/>
        <w:tab w:val="right" w:pos="9360"/>
      </w:tabs>
    </w:pPr>
  </w:style>
  <w:style w:type="character" w:customStyle="1" w:styleId="HeaderChar">
    <w:name w:val="Header Char"/>
    <w:basedOn w:val="DefaultParagraphFont"/>
    <w:link w:val="Header"/>
    <w:uiPriority w:val="99"/>
    <w:rsid w:val="006A0B9F"/>
    <w:rPr>
      <w:rFonts w:ascii="Times New Roman" w:eastAsia="Times New Roman" w:hAnsi="Times New Roman" w:cs="Times New Roman"/>
    </w:rPr>
  </w:style>
  <w:style w:type="paragraph" w:styleId="Footer">
    <w:name w:val="footer"/>
    <w:basedOn w:val="Normal"/>
    <w:link w:val="FooterChar"/>
    <w:uiPriority w:val="99"/>
    <w:unhideWhenUsed/>
    <w:rsid w:val="006A0B9F"/>
    <w:pPr>
      <w:tabs>
        <w:tab w:val="center" w:pos="4680"/>
        <w:tab w:val="right" w:pos="9360"/>
      </w:tabs>
    </w:pPr>
  </w:style>
  <w:style w:type="character" w:customStyle="1" w:styleId="FooterChar">
    <w:name w:val="Footer Char"/>
    <w:basedOn w:val="DefaultParagraphFont"/>
    <w:link w:val="Footer"/>
    <w:uiPriority w:val="99"/>
    <w:rsid w:val="006A0B9F"/>
    <w:rPr>
      <w:rFonts w:ascii="Times New Roman" w:eastAsia="Times New Roman" w:hAnsi="Times New Roman" w:cs="Times New Roman"/>
    </w:rPr>
  </w:style>
  <w:style w:type="paragraph" w:styleId="BodyText">
    <w:name w:val="Body Text"/>
    <w:basedOn w:val="Normal"/>
    <w:link w:val="BodyTextChar"/>
    <w:uiPriority w:val="1"/>
    <w:qFormat/>
    <w:rsid w:val="006D2A5F"/>
    <w:pPr>
      <w:autoSpaceDE w:val="0"/>
      <w:autoSpaceDN w:val="0"/>
    </w:pPr>
    <w:rPr>
      <w:rFonts w:ascii="Arial" w:eastAsia="Arial" w:hAnsi="Arial" w:cs="Arial"/>
      <w:sz w:val="24"/>
      <w:szCs w:val="24"/>
    </w:rPr>
  </w:style>
  <w:style w:type="character" w:customStyle="1" w:styleId="BodyTextChar">
    <w:name w:val="Body Text Char"/>
    <w:basedOn w:val="DefaultParagraphFont"/>
    <w:link w:val="BodyText"/>
    <w:uiPriority w:val="1"/>
    <w:rsid w:val="006D2A5F"/>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074558">
      <w:bodyDiv w:val="1"/>
      <w:marLeft w:val="0"/>
      <w:marRight w:val="0"/>
      <w:marTop w:val="0"/>
      <w:marBottom w:val="0"/>
      <w:divBdr>
        <w:top w:val="none" w:sz="0" w:space="0" w:color="auto"/>
        <w:left w:val="none" w:sz="0" w:space="0" w:color="auto"/>
        <w:bottom w:val="none" w:sz="0" w:space="0" w:color="auto"/>
        <w:right w:val="none" w:sz="0" w:space="0" w:color="auto"/>
      </w:divBdr>
    </w:div>
    <w:div w:id="1444111879">
      <w:bodyDiv w:val="1"/>
      <w:marLeft w:val="0"/>
      <w:marRight w:val="0"/>
      <w:marTop w:val="0"/>
      <w:marBottom w:val="0"/>
      <w:divBdr>
        <w:top w:val="none" w:sz="0" w:space="0" w:color="auto"/>
        <w:left w:val="none" w:sz="0" w:space="0" w:color="auto"/>
        <w:bottom w:val="none" w:sz="0" w:space="0" w:color="auto"/>
        <w:right w:val="none" w:sz="0" w:space="0" w:color="auto"/>
      </w:divBdr>
      <w:divsChild>
        <w:div w:id="765003872">
          <w:marLeft w:val="0"/>
          <w:marRight w:val="0"/>
          <w:marTop w:val="0"/>
          <w:marBottom w:val="0"/>
          <w:divBdr>
            <w:top w:val="none" w:sz="0" w:space="0" w:color="auto"/>
            <w:left w:val="none" w:sz="0" w:space="0" w:color="auto"/>
            <w:bottom w:val="none" w:sz="0" w:space="0" w:color="auto"/>
            <w:right w:val="none" w:sz="0" w:space="0" w:color="auto"/>
          </w:divBdr>
          <w:divsChild>
            <w:div w:id="2066947355">
              <w:marLeft w:val="0"/>
              <w:marRight w:val="0"/>
              <w:marTop w:val="0"/>
              <w:marBottom w:val="0"/>
              <w:divBdr>
                <w:top w:val="none" w:sz="0" w:space="0" w:color="auto"/>
                <w:left w:val="none" w:sz="0" w:space="0" w:color="auto"/>
                <w:bottom w:val="none" w:sz="0" w:space="0" w:color="auto"/>
                <w:right w:val="none" w:sz="0" w:space="0" w:color="auto"/>
              </w:divBdr>
            </w:div>
          </w:divsChild>
        </w:div>
        <w:div w:id="577326959">
          <w:marLeft w:val="0"/>
          <w:marRight w:val="0"/>
          <w:marTop w:val="0"/>
          <w:marBottom w:val="0"/>
          <w:divBdr>
            <w:top w:val="none" w:sz="0" w:space="0" w:color="auto"/>
            <w:left w:val="none" w:sz="0" w:space="0" w:color="auto"/>
            <w:bottom w:val="none" w:sz="0" w:space="0" w:color="auto"/>
            <w:right w:val="none" w:sz="0" w:space="0" w:color="auto"/>
          </w:divBdr>
          <w:divsChild>
            <w:div w:id="1530558904">
              <w:marLeft w:val="0"/>
              <w:marRight w:val="0"/>
              <w:marTop w:val="0"/>
              <w:marBottom w:val="0"/>
              <w:divBdr>
                <w:top w:val="none" w:sz="0" w:space="0" w:color="auto"/>
                <w:left w:val="none" w:sz="0" w:space="0" w:color="auto"/>
                <w:bottom w:val="none" w:sz="0" w:space="0" w:color="auto"/>
                <w:right w:val="none" w:sz="0" w:space="0" w:color="auto"/>
              </w:divBdr>
            </w:div>
          </w:divsChild>
        </w:div>
        <w:div w:id="734008906">
          <w:marLeft w:val="0"/>
          <w:marRight w:val="0"/>
          <w:marTop w:val="0"/>
          <w:marBottom w:val="0"/>
          <w:divBdr>
            <w:top w:val="none" w:sz="0" w:space="0" w:color="auto"/>
            <w:left w:val="none" w:sz="0" w:space="0" w:color="auto"/>
            <w:bottom w:val="none" w:sz="0" w:space="0" w:color="auto"/>
            <w:right w:val="none" w:sz="0" w:space="0" w:color="auto"/>
          </w:divBdr>
          <w:divsChild>
            <w:div w:id="20629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dcterms:created xsi:type="dcterms:W3CDTF">2023-01-18T19:04:00Z</dcterms:created>
  <dcterms:modified xsi:type="dcterms:W3CDTF">2023-01-31T21:16:00Z</dcterms:modified>
</cp:coreProperties>
</file>